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0420" w:rsidRPr="00970C47" w:rsidRDefault="00E82744" w:rsidP="00970C47">
      <w:pPr>
        <w:jc w:val="both"/>
        <w:rPr>
          <w:rFonts w:ascii="Arial" w:hAnsi="Arial"/>
        </w:rPr>
      </w:pPr>
      <w:r w:rsidRPr="002427A0">
        <w:rPr>
          <w:rFonts w:ascii="Arial" w:eastAsiaTheme="minorHAnsi" w:hAnsi="Arial"/>
          <w:lang w:val="en-US" w:bidi="ar-SA"/>
        </w:rPr>
        <w:t xml:space="preserve">Masters’ students are strongly advised to apply for the MPhil in Financial Management (Qualification code: 90158) exclusively offered by the Department of Finance, Risk Management and Banking, as our priority and flagship degree.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739"/>
        <w:gridCol w:w="209"/>
        <w:gridCol w:w="5540"/>
      </w:tblGrid>
      <w:tr w:rsidR="003112FC" w:rsidRPr="002745DF" w:rsidTr="003A7938">
        <w:trPr>
          <w:trHeight w:val="276"/>
        </w:trPr>
        <w:tc>
          <w:tcPr>
            <w:tcW w:w="3748" w:type="dxa"/>
            <w:gridSpan w:val="3"/>
          </w:tcPr>
          <w:p w:rsidR="003112FC" w:rsidRPr="002745DF" w:rsidRDefault="003112FC" w:rsidP="003A7938">
            <w:pPr>
              <w:spacing w:after="0" w:line="240" w:lineRule="auto"/>
              <w:jc w:val="both"/>
              <w:rPr>
                <w:rFonts w:ascii="Arial" w:hAnsi="Arial"/>
                <w:b/>
              </w:rPr>
            </w:pPr>
            <w:r w:rsidRPr="002745DF">
              <w:rPr>
                <w:rFonts w:ascii="Arial" w:hAnsi="Arial"/>
                <w:b/>
              </w:rPr>
              <w:t>Department</w:t>
            </w:r>
          </w:p>
        </w:tc>
        <w:tc>
          <w:tcPr>
            <w:tcW w:w="5540" w:type="dxa"/>
          </w:tcPr>
          <w:p w:rsidR="003112FC" w:rsidRPr="002745DF" w:rsidRDefault="003112FC" w:rsidP="003A7938">
            <w:pPr>
              <w:spacing w:after="0" w:line="240" w:lineRule="auto"/>
              <w:jc w:val="both"/>
              <w:rPr>
                <w:rFonts w:ascii="Arial" w:hAnsi="Arial"/>
              </w:rPr>
            </w:pPr>
            <w:r w:rsidRPr="002745DF">
              <w:rPr>
                <w:rFonts w:ascii="Arial" w:hAnsi="Arial"/>
              </w:rPr>
              <w:t>Finance, Risk Management and Banking</w:t>
            </w:r>
          </w:p>
        </w:tc>
      </w:tr>
      <w:tr w:rsidR="003112FC" w:rsidRPr="002745DF" w:rsidTr="003A7938">
        <w:trPr>
          <w:trHeight w:val="276"/>
        </w:trPr>
        <w:tc>
          <w:tcPr>
            <w:tcW w:w="3748" w:type="dxa"/>
            <w:gridSpan w:val="3"/>
          </w:tcPr>
          <w:p w:rsidR="003112FC" w:rsidRPr="002745DF" w:rsidRDefault="003112FC" w:rsidP="003A7938">
            <w:pPr>
              <w:spacing w:after="0" w:line="240" w:lineRule="auto"/>
              <w:jc w:val="both"/>
              <w:rPr>
                <w:rFonts w:ascii="Arial" w:hAnsi="Arial"/>
                <w:b/>
              </w:rPr>
            </w:pPr>
            <w:r w:rsidRPr="002745DF">
              <w:rPr>
                <w:rFonts w:ascii="Arial" w:hAnsi="Arial"/>
                <w:b/>
              </w:rPr>
              <w:t>Discipline</w:t>
            </w:r>
          </w:p>
        </w:tc>
        <w:tc>
          <w:tcPr>
            <w:tcW w:w="5540" w:type="dxa"/>
          </w:tcPr>
          <w:p w:rsidR="003112FC" w:rsidRPr="002745DF" w:rsidRDefault="003112FC" w:rsidP="003A7938">
            <w:pPr>
              <w:spacing w:after="0" w:line="240" w:lineRule="auto"/>
              <w:jc w:val="both"/>
              <w:rPr>
                <w:rFonts w:ascii="Arial" w:hAnsi="Arial"/>
              </w:rPr>
            </w:pPr>
            <w:r>
              <w:rPr>
                <w:rFonts w:ascii="Arial" w:hAnsi="Arial"/>
              </w:rPr>
              <w:t>Finance</w:t>
            </w:r>
          </w:p>
        </w:tc>
      </w:tr>
      <w:tr w:rsidR="003112FC" w:rsidRPr="002745DF" w:rsidTr="003A7938">
        <w:tc>
          <w:tcPr>
            <w:tcW w:w="3748" w:type="dxa"/>
            <w:gridSpan w:val="3"/>
            <w:tcBorders>
              <w:bottom w:val="single" w:sz="4" w:space="0" w:color="auto"/>
            </w:tcBorders>
          </w:tcPr>
          <w:p w:rsidR="003112FC" w:rsidRPr="002745DF" w:rsidRDefault="003112FC" w:rsidP="003A7938">
            <w:pPr>
              <w:spacing w:after="0" w:line="240" w:lineRule="auto"/>
              <w:jc w:val="both"/>
              <w:rPr>
                <w:rFonts w:ascii="Arial" w:hAnsi="Arial"/>
                <w:b/>
              </w:rPr>
            </w:pPr>
            <w:r w:rsidRPr="002745DF">
              <w:rPr>
                <w:rFonts w:ascii="Arial" w:hAnsi="Arial"/>
                <w:b/>
              </w:rPr>
              <w:t>Research Focus Area</w:t>
            </w:r>
          </w:p>
        </w:tc>
        <w:tc>
          <w:tcPr>
            <w:tcW w:w="5540" w:type="dxa"/>
            <w:tcBorders>
              <w:bottom w:val="single" w:sz="4" w:space="0" w:color="auto"/>
            </w:tcBorders>
          </w:tcPr>
          <w:p w:rsidR="003112FC" w:rsidRPr="002745DF" w:rsidRDefault="007D6030" w:rsidP="003A7938">
            <w:pPr>
              <w:spacing w:after="0" w:line="240" w:lineRule="auto"/>
              <w:jc w:val="both"/>
              <w:rPr>
                <w:rFonts w:ascii="Arial" w:hAnsi="Arial"/>
                <w:b/>
              </w:rPr>
            </w:pPr>
            <w:r>
              <w:rPr>
                <w:rFonts w:ascii="Arial" w:hAnsi="Arial"/>
                <w:b/>
              </w:rPr>
              <w:t>International and Development Finance</w:t>
            </w:r>
          </w:p>
        </w:tc>
      </w:tr>
      <w:tr w:rsidR="008C6C4C" w:rsidRPr="002745DF" w:rsidTr="003A7938">
        <w:tc>
          <w:tcPr>
            <w:tcW w:w="3748" w:type="dxa"/>
            <w:gridSpan w:val="3"/>
            <w:tcBorders>
              <w:bottom w:val="single" w:sz="4" w:space="0" w:color="auto"/>
            </w:tcBorders>
          </w:tcPr>
          <w:p w:rsidR="008C6C4C" w:rsidRPr="002745DF" w:rsidRDefault="00C67879" w:rsidP="003A7938">
            <w:pPr>
              <w:spacing w:after="0" w:line="240" w:lineRule="auto"/>
              <w:jc w:val="both"/>
              <w:rPr>
                <w:rFonts w:ascii="Arial" w:hAnsi="Arial"/>
                <w:b/>
              </w:rPr>
            </w:pPr>
            <w:r w:rsidRPr="0047190D">
              <w:rPr>
                <w:rFonts w:ascii="Arial" w:hAnsi="Arial"/>
                <w:b/>
              </w:rPr>
              <w:t>Total Capacity for this Research Focus Area</w:t>
            </w:r>
          </w:p>
        </w:tc>
        <w:tc>
          <w:tcPr>
            <w:tcW w:w="5540" w:type="dxa"/>
            <w:tcBorders>
              <w:bottom w:val="single" w:sz="4" w:space="0" w:color="auto"/>
            </w:tcBorders>
          </w:tcPr>
          <w:p w:rsidR="0054632E" w:rsidRPr="002427A0" w:rsidRDefault="0054632E" w:rsidP="000F7FBA">
            <w:pPr>
              <w:spacing w:after="0" w:line="240" w:lineRule="auto"/>
              <w:jc w:val="center"/>
              <w:rPr>
                <w:rFonts w:ascii="Arial" w:hAnsi="Arial"/>
              </w:rPr>
            </w:pPr>
            <w:r w:rsidRPr="002427A0">
              <w:rPr>
                <w:rFonts w:ascii="Arial" w:hAnsi="Arial"/>
              </w:rPr>
              <w:t>1</w:t>
            </w:r>
            <w:r w:rsidR="002427A0" w:rsidRPr="002427A0">
              <w:rPr>
                <w:rFonts w:ascii="Arial" w:hAnsi="Arial"/>
              </w:rPr>
              <w:t>0</w:t>
            </w:r>
            <w:r w:rsidRPr="002427A0">
              <w:rPr>
                <w:rFonts w:ascii="Arial" w:hAnsi="Arial"/>
              </w:rPr>
              <w:t xml:space="preserve"> MPhil students</w:t>
            </w:r>
          </w:p>
          <w:p w:rsidR="008C6C4C" w:rsidRPr="00BA4FCF" w:rsidRDefault="0054632E" w:rsidP="00BA4FCF">
            <w:pPr>
              <w:spacing w:after="0" w:line="240" w:lineRule="auto"/>
              <w:jc w:val="center"/>
              <w:rPr>
                <w:rFonts w:ascii="Arial" w:hAnsi="Arial"/>
              </w:rPr>
            </w:pPr>
            <w:r w:rsidRPr="002427A0">
              <w:rPr>
                <w:rFonts w:ascii="Arial" w:hAnsi="Arial"/>
              </w:rPr>
              <w:t>1</w:t>
            </w:r>
            <w:r w:rsidR="002427A0" w:rsidRPr="002427A0">
              <w:rPr>
                <w:rFonts w:ascii="Arial" w:hAnsi="Arial"/>
              </w:rPr>
              <w:t>0</w:t>
            </w:r>
            <w:r w:rsidRPr="002427A0">
              <w:rPr>
                <w:rFonts w:ascii="Arial" w:hAnsi="Arial"/>
              </w:rPr>
              <w:t xml:space="preserve"> PhD students</w:t>
            </w:r>
          </w:p>
        </w:tc>
      </w:tr>
      <w:tr w:rsidR="003112FC" w:rsidRPr="002745DF" w:rsidTr="003A7938">
        <w:trPr>
          <w:trHeight w:val="190"/>
        </w:trPr>
        <w:tc>
          <w:tcPr>
            <w:tcW w:w="9288" w:type="dxa"/>
            <w:gridSpan w:val="4"/>
            <w:tcBorders>
              <w:left w:val="nil"/>
              <w:right w:val="nil"/>
            </w:tcBorders>
          </w:tcPr>
          <w:p w:rsidR="003112FC" w:rsidRPr="002745DF" w:rsidRDefault="003112FC" w:rsidP="003A7938">
            <w:pPr>
              <w:spacing w:after="0" w:line="240" w:lineRule="auto"/>
              <w:jc w:val="both"/>
              <w:rPr>
                <w:rFonts w:ascii="Arial" w:hAnsi="Arial"/>
                <w:b/>
                <w:bCs/>
              </w:rPr>
            </w:pPr>
          </w:p>
        </w:tc>
      </w:tr>
      <w:tr w:rsidR="003112FC" w:rsidRPr="002745DF" w:rsidTr="003A7938">
        <w:trPr>
          <w:trHeight w:val="190"/>
        </w:trPr>
        <w:tc>
          <w:tcPr>
            <w:tcW w:w="3539" w:type="dxa"/>
            <w:gridSpan w:val="2"/>
            <w:shd w:val="clear" w:color="auto" w:fill="D9D9D9" w:themeFill="background1" w:themeFillShade="D9"/>
          </w:tcPr>
          <w:p w:rsidR="003112FC" w:rsidRPr="002745DF" w:rsidRDefault="003112FC" w:rsidP="003A7938">
            <w:pPr>
              <w:spacing w:after="0" w:line="240" w:lineRule="auto"/>
              <w:jc w:val="both"/>
              <w:rPr>
                <w:rFonts w:ascii="Arial" w:hAnsi="Arial"/>
                <w:b/>
                <w:bCs/>
              </w:rPr>
            </w:pPr>
            <w:r w:rsidRPr="002745DF">
              <w:rPr>
                <w:rFonts w:ascii="Arial" w:hAnsi="Arial"/>
                <w:b/>
              </w:rPr>
              <w:t>Supervision Team details:</w:t>
            </w:r>
          </w:p>
        </w:tc>
        <w:tc>
          <w:tcPr>
            <w:tcW w:w="5749" w:type="dxa"/>
            <w:gridSpan w:val="2"/>
            <w:shd w:val="clear" w:color="auto" w:fill="D9D9D9" w:themeFill="background1" w:themeFillShade="D9"/>
          </w:tcPr>
          <w:p w:rsidR="003112FC" w:rsidRPr="002745DF" w:rsidRDefault="003112FC" w:rsidP="003A7938">
            <w:pPr>
              <w:spacing w:after="0" w:line="240" w:lineRule="auto"/>
              <w:jc w:val="both"/>
              <w:rPr>
                <w:rFonts w:ascii="Arial" w:hAnsi="Arial"/>
                <w:b/>
                <w:bCs/>
              </w:rPr>
            </w:pPr>
            <w:r w:rsidRPr="002745DF">
              <w:rPr>
                <w:rFonts w:ascii="Arial" w:hAnsi="Arial"/>
                <w:b/>
                <w:bCs/>
              </w:rPr>
              <w:t>Academic Profile</w:t>
            </w:r>
            <w:r>
              <w:rPr>
                <w:rFonts w:ascii="Arial" w:hAnsi="Arial"/>
                <w:b/>
                <w:bCs/>
              </w:rPr>
              <w:t>s</w:t>
            </w:r>
          </w:p>
        </w:tc>
      </w:tr>
      <w:tr w:rsidR="003112FC" w:rsidRPr="002745DF" w:rsidTr="003A7938">
        <w:trPr>
          <w:trHeight w:val="1358"/>
        </w:trPr>
        <w:tc>
          <w:tcPr>
            <w:tcW w:w="3539" w:type="dxa"/>
            <w:gridSpan w:val="2"/>
          </w:tcPr>
          <w:p w:rsidR="003112FC" w:rsidRPr="00E76722" w:rsidRDefault="003112FC" w:rsidP="003A7938">
            <w:pPr>
              <w:spacing w:after="0" w:line="240" w:lineRule="auto"/>
              <w:jc w:val="both"/>
              <w:rPr>
                <w:rFonts w:ascii="Arial" w:hAnsi="Arial"/>
                <w:b/>
                <w:bCs/>
              </w:rPr>
            </w:pPr>
            <w:r w:rsidRPr="00E76722">
              <w:rPr>
                <w:rFonts w:ascii="Arial" w:hAnsi="Arial"/>
                <w:b/>
                <w:bCs/>
              </w:rPr>
              <w:t>Prof Patricia Makoni</w:t>
            </w:r>
          </w:p>
          <w:p w:rsidR="003112FC" w:rsidRPr="00E76722" w:rsidRDefault="003112FC" w:rsidP="003A7938">
            <w:pPr>
              <w:spacing w:after="0" w:line="240" w:lineRule="auto"/>
              <w:jc w:val="both"/>
              <w:rPr>
                <w:rFonts w:ascii="Arial" w:hAnsi="Arial"/>
                <w:b/>
              </w:rPr>
            </w:pPr>
            <w:r w:rsidRPr="00E76722">
              <w:rPr>
                <w:rFonts w:ascii="Arial" w:hAnsi="Arial"/>
                <w:b/>
                <w:bCs/>
              </w:rPr>
              <w:t xml:space="preserve"> </w:t>
            </w:r>
            <w:r w:rsidRPr="00E76722">
              <w:rPr>
                <w:rStyle w:val="FootnoteReference"/>
                <w:rFonts w:ascii="Arial" w:hAnsi="Arial"/>
                <w:b/>
              </w:rPr>
              <w:footnoteReference w:id="1"/>
            </w:r>
            <w:r w:rsidRPr="00E76722">
              <w:rPr>
                <w:rFonts w:ascii="Arial" w:hAnsi="Arial"/>
                <w:b/>
              </w:rPr>
              <w:t>(Contact person for this focus area)</w:t>
            </w:r>
          </w:p>
          <w:p w:rsidR="003112FC" w:rsidRPr="00B604BE" w:rsidRDefault="003112FC" w:rsidP="003A7938">
            <w:pPr>
              <w:spacing w:after="0" w:line="240" w:lineRule="auto"/>
              <w:jc w:val="both"/>
              <w:rPr>
                <w:rFonts w:ascii="Arial" w:hAnsi="Arial"/>
              </w:rPr>
            </w:pPr>
            <w:r w:rsidRPr="00B604BE">
              <w:rPr>
                <w:rFonts w:ascii="Arial" w:hAnsi="Arial"/>
              </w:rPr>
              <w:t>Office: NSR 5-88</w:t>
            </w:r>
          </w:p>
          <w:p w:rsidR="003112FC" w:rsidRPr="00B604BE" w:rsidRDefault="003112FC" w:rsidP="003A7938">
            <w:pPr>
              <w:spacing w:after="0" w:line="240" w:lineRule="auto"/>
              <w:jc w:val="both"/>
              <w:rPr>
                <w:rFonts w:ascii="Arial" w:hAnsi="Arial"/>
              </w:rPr>
            </w:pPr>
            <w:r w:rsidRPr="00B604BE">
              <w:rPr>
                <w:rFonts w:ascii="Arial" w:hAnsi="Arial"/>
              </w:rPr>
              <w:t xml:space="preserve">Email: </w:t>
            </w:r>
            <w:hyperlink r:id="rId7" w:history="1">
              <w:r w:rsidRPr="00B604BE">
                <w:rPr>
                  <w:rStyle w:val="Hyperlink"/>
                  <w:rFonts w:ascii="Arial" w:hAnsi="Arial"/>
                </w:rPr>
                <w:t>makonpl@unisa.ac.za</w:t>
              </w:r>
            </w:hyperlink>
            <w:r w:rsidRPr="00B604BE">
              <w:rPr>
                <w:rFonts w:ascii="Arial" w:hAnsi="Arial"/>
                <w:u w:val="single"/>
              </w:rPr>
              <w:t xml:space="preserve"> </w:t>
            </w:r>
            <w:r w:rsidRPr="00B604BE">
              <w:rPr>
                <w:rFonts w:ascii="Arial" w:hAnsi="Arial"/>
              </w:rPr>
              <w:t xml:space="preserve"> </w:t>
            </w:r>
          </w:p>
          <w:p w:rsidR="003112FC" w:rsidRPr="00B604BE" w:rsidRDefault="003112FC" w:rsidP="003A7938">
            <w:pPr>
              <w:spacing w:after="0" w:line="240" w:lineRule="auto"/>
              <w:jc w:val="both"/>
              <w:rPr>
                <w:rFonts w:ascii="Arial" w:hAnsi="Arial"/>
              </w:rPr>
            </w:pPr>
            <w:r w:rsidRPr="00B604BE">
              <w:rPr>
                <w:rFonts w:ascii="Arial" w:hAnsi="Arial"/>
              </w:rPr>
              <w:t xml:space="preserve">Google Scholar: </w:t>
            </w:r>
            <w:hyperlink r:id="rId8" w:history="1">
              <w:r w:rsidR="007C2F64" w:rsidRPr="00B604BE">
                <w:rPr>
                  <w:rStyle w:val="Hyperlink"/>
                  <w:rFonts w:ascii="Arial" w:hAnsi="Arial"/>
                </w:rPr>
                <w:t>https://scholar.google.de/citations?user=DCwOXAIAAAAJ&amp;hl=en&amp;oi=sra</w:t>
              </w:r>
            </w:hyperlink>
            <w:r w:rsidRPr="00B604BE">
              <w:rPr>
                <w:rFonts w:ascii="Arial" w:hAnsi="Arial"/>
              </w:rPr>
              <w:t xml:space="preserve"> </w:t>
            </w:r>
          </w:p>
          <w:p w:rsidR="003112FC" w:rsidRPr="00B604BE" w:rsidRDefault="003112FC" w:rsidP="003A7938">
            <w:pPr>
              <w:spacing w:after="0" w:line="240" w:lineRule="auto"/>
              <w:jc w:val="both"/>
              <w:rPr>
                <w:rFonts w:ascii="Arial" w:hAnsi="Arial"/>
              </w:rPr>
            </w:pPr>
            <w:r w:rsidRPr="00B604BE">
              <w:rPr>
                <w:rFonts w:ascii="Arial" w:hAnsi="Arial"/>
              </w:rPr>
              <w:t xml:space="preserve">ORCID: </w:t>
            </w:r>
            <w:hyperlink r:id="rId9" w:history="1">
              <w:r w:rsidRPr="00B604BE">
                <w:rPr>
                  <w:rStyle w:val="Hyperlink"/>
                  <w:rFonts w:ascii="Arial" w:hAnsi="Arial"/>
                </w:rPr>
                <w:t>https://orcid.org/0000-0002-9038-1411</w:t>
              </w:r>
            </w:hyperlink>
          </w:p>
          <w:p w:rsidR="003112FC" w:rsidRPr="00B604BE" w:rsidRDefault="003112FC" w:rsidP="003A7938">
            <w:pPr>
              <w:spacing w:after="0" w:line="240" w:lineRule="auto"/>
              <w:jc w:val="both"/>
              <w:rPr>
                <w:rFonts w:ascii="Arial" w:hAnsi="Arial"/>
              </w:rPr>
            </w:pPr>
            <w:r w:rsidRPr="00B604BE">
              <w:rPr>
                <w:rFonts w:ascii="Arial" w:hAnsi="Arial"/>
              </w:rPr>
              <w:t xml:space="preserve">Institutional repository link: </w:t>
            </w:r>
          </w:p>
          <w:p w:rsidR="003112FC" w:rsidRPr="00B604BE" w:rsidRDefault="003112FC" w:rsidP="003A7938">
            <w:pPr>
              <w:spacing w:after="0" w:line="240" w:lineRule="auto"/>
              <w:jc w:val="both"/>
              <w:rPr>
                <w:rFonts w:ascii="Arial" w:hAnsi="Arial"/>
              </w:rPr>
            </w:pPr>
            <w:hyperlink r:id="rId10" w:history="1">
              <w:r w:rsidRPr="00B604BE">
                <w:rPr>
                  <w:rStyle w:val="Hyperlink"/>
                  <w:rFonts w:ascii="Arial" w:hAnsi="Arial"/>
                </w:rPr>
                <w:t>http://hdl.handle.net/10500/25052</w:t>
              </w:r>
            </w:hyperlink>
            <w:r w:rsidRPr="00B604BE">
              <w:rPr>
                <w:rFonts w:ascii="Arial" w:hAnsi="Arial"/>
              </w:rPr>
              <w:t xml:space="preserve"> </w:t>
            </w:r>
          </w:p>
          <w:p w:rsidR="003112FC" w:rsidRPr="00E76722" w:rsidRDefault="003112FC" w:rsidP="003A7938">
            <w:pPr>
              <w:spacing w:after="0" w:line="240" w:lineRule="auto"/>
              <w:jc w:val="both"/>
              <w:rPr>
                <w:rFonts w:ascii="Arial" w:hAnsi="Arial"/>
              </w:rPr>
            </w:pPr>
          </w:p>
          <w:p w:rsidR="003112FC" w:rsidRPr="00E76722" w:rsidRDefault="003112FC" w:rsidP="003A7938">
            <w:pPr>
              <w:spacing w:after="0" w:line="240" w:lineRule="auto"/>
              <w:jc w:val="both"/>
              <w:rPr>
                <w:rFonts w:ascii="Arial" w:hAnsi="Arial"/>
                <w:lang w:val="de-DE"/>
              </w:rPr>
            </w:pPr>
            <w:r w:rsidRPr="00E76722">
              <w:rPr>
                <w:rFonts w:ascii="Arial" w:hAnsi="Arial"/>
                <w:lang w:val="de-DE"/>
              </w:rPr>
              <w:t>Niche areas:</w:t>
            </w:r>
          </w:p>
          <w:p w:rsidR="007D6030" w:rsidRDefault="007D6030" w:rsidP="003112FC">
            <w:pPr>
              <w:pStyle w:val="ListParagraph"/>
              <w:numPr>
                <w:ilvl w:val="0"/>
                <w:numId w:val="5"/>
              </w:numPr>
              <w:spacing w:after="0" w:line="240" w:lineRule="auto"/>
              <w:jc w:val="both"/>
              <w:rPr>
                <w:rFonts w:ascii="Arial" w:hAnsi="Arial"/>
                <w:bCs/>
              </w:rPr>
            </w:pPr>
            <w:r>
              <w:rPr>
                <w:rFonts w:ascii="Arial" w:hAnsi="Arial"/>
                <w:bCs/>
              </w:rPr>
              <w:t>International Finance</w:t>
            </w:r>
          </w:p>
          <w:p w:rsidR="003112FC" w:rsidRDefault="003112FC" w:rsidP="003112FC">
            <w:pPr>
              <w:pStyle w:val="ListParagraph"/>
              <w:numPr>
                <w:ilvl w:val="0"/>
                <w:numId w:val="5"/>
              </w:numPr>
              <w:spacing w:after="0" w:line="240" w:lineRule="auto"/>
              <w:jc w:val="both"/>
              <w:rPr>
                <w:rFonts w:ascii="Arial" w:hAnsi="Arial"/>
                <w:bCs/>
              </w:rPr>
            </w:pPr>
            <w:r w:rsidRPr="00E76722">
              <w:rPr>
                <w:rFonts w:ascii="Arial" w:hAnsi="Arial"/>
                <w:bCs/>
              </w:rPr>
              <w:t xml:space="preserve">Development </w:t>
            </w:r>
            <w:r w:rsidR="007D6030">
              <w:rPr>
                <w:rFonts w:ascii="Arial" w:hAnsi="Arial"/>
                <w:bCs/>
              </w:rPr>
              <w:t>F</w:t>
            </w:r>
            <w:r w:rsidRPr="00E76722">
              <w:rPr>
                <w:rFonts w:ascii="Arial" w:hAnsi="Arial"/>
                <w:bCs/>
              </w:rPr>
              <w:t>inance</w:t>
            </w:r>
          </w:p>
          <w:p w:rsidR="007D6030" w:rsidRDefault="007D6030" w:rsidP="003112FC">
            <w:pPr>
              <w:pStyle w:val="ListParagraph"/>
              <w:numPr>
                <w:ilvl w:val="0"/>
                <w:numId w:val="5"/>
              </w:numPr>
              <w:spacing w:after="0" w:line="240" w:lineRule="auto"/>
              <w:jc w:val="both"/>
              <w:rPr>
                <w:rFonts w:ascii="Arial" w:hAnsi="Arial"/>
                <w:bCs/>
              </w:rPr>
            </w:pPr>
            <w:r>
              <w:rPr>
                <w:rFonts w:ascii="Arial" w:hAnsi="Arial"/>
                <w:bCs/>
              </w:rPr>
              <w:t xml:space="preserve">Financial Market Development </w:t>
            </w:r>
          </w:p>
          <w:p w:rsidR="009365C3" w:rsidRPr="009365C3" w:rsidRDefault="007D6030" w:rsidP="009365C3">
            <w:pPr>
              <w:pStyle w:val="ListParagraph"/>
              <w:numPr>
                <w:ilvl w:val="0"/>
                <w:numId w:val="5"/>
              </w:numPr>
              <w:spacing w:after="0" w:line="240" w:lineRule="auto"/>
              <w:jc w:val="both"/>
              <w:rPr>
                <w:rFonts w:ascii="Arial" w:hAnsi="Arial"/>
                <w:bCs/>
              </w:rPr>
            </w:pPr>
            <w:r>
              <w:rPr>
                <w:rFonts w:ascii="Arial" w:hAnsi="Arial"/>
                <w:bCs/>
              </w:rPr>
              <w:t>Institutions and Governance</w:t>
            </w:r>
          </w:p>
          <w:p w:rsidR="00F2635C" w:rsidRDefault="00F2635C" w:rsidP="00144AB3">
            <w:pPr>
              <w:spacing w:after="0" w:line="240" w:lineRule="auto"/>
              <w:jc w:val="both"/>
              <w:rPr>
                <w:rFonts w:ascii="Arial" w:hAnsi="Arial"/>
                <w:bCs/>
              </w:rPr>
            </w:pPr>
          </w:p>
          <w:p w:rsidR="006157FD" w:rsidRPr="00E76722" w:rsidRDefault="006157FD" w:rsidP="00144AB3">
            <w:pPr>
              <w:spacing w:after="0" w:line="240" w:lineRule="auto"/>
              <w:jc w:val="both"/>
              <w:rPr>
                <w:rFonts w:ascii="Arial" w:hAnsi="Arial"/>
                <w:bCs/>
              </w:rPr>
            </w:pPr>
            <w:r w:rsidRPr="00E76722">
              <w:rPr>
                <w:rFonts w:ascii="Arial" w:hAnsi="Arial"/>
                <w:bCs/>
              </w:rPr>
              <w:t>Supervision capacity:</w:t>
            </w:r>
          </w:p>
          <w:p w:rsidR="006157FD" w:rsidRPr="00E76722" w:rsidRDefault="006157FD" w:rsidP="00144AB3">
            <w:pPr>
              <w:pStyle w:val="ListParagraph"/>
              <w:numPr>
                <w:ilvl w:val="0"/>
                <w:numId w:val="13"/>
              </w:numPr>
              <w:spacing w:after="0" w:line="240" w:lineRule="auto"/>
              <w:jc w:val="both"/>
              <w:rPr>
                <w:rFonts w:ascii="Arial" w:hAnsi="Arial"/>
                <w:bCs/>
              </w:rPr>
            </w:pPr>
            <w:r w:rsidRPr="00E76722">
              <w:rPr>
                <w:rFonts w:ascii="Arial" w:hAnsi="Arial"/>
                <w:bCs/>
              </w:rPr>
              <w:t xml:space="preserve">MPhil: </w:t>
            </w:r>
            <w:r w:rsidR="008C0C08">
              <w:rPr>
                <w:rFonts w:ascii="Arial" w:hAnsi="Arial"/>
                <w:bCs/>
              </w:rPr>
              <w:t>0</w:t>
            </w:r>
          </w:p>
          <w:p w:rsidR="003112FC" w:rsidRPr="00E76722" w:rsidRDefault="006157FD" w:rsidP="003A7938">
            <w:pPr>
              <w:pStyle w:val="ListParagraph"/>
              <w:numPr>
                <w:ilvl w:val="0"/>
                <w:numId w:val="13"/>
              </w:numPr>
              <w:spacing w:after="0" w:line="240" w:lineRule="auto"/>
              <w:jc w:val="both"/>
              <w:rPr>
                <w:rFonts w:ascii="Arial" w:hAnsi="Arial"/>
                <w:bCs/>
              </w:rPr>
            </w:pPr>
            <w:r w:rsidRPr="00E76722">
              <w:rPr>
                <w:rFonts w:ascii="Arial" w:hAnsi="Arial"/>
                <w:bCs/>
              </w:rPr>
              <w:t xml:space="preserve">PhD: </w:t>
            </w:r>
            <w:r w:rsidR="008C0C08">
              <w:rPr>
                <w:rFonts w:ascii="Arial" w:hAnsi="Arial"/>
                <w:bCs/>
              </w:rPr>
              <w:t>1</w:t>
            </w:r>
          </w:p>
        </w:tc>
        <w:tc>
          <w:tcPr>
            <w:tcW w:w="5749" w:type="dxa"/>
            <w:gridSpan w:val="2"/>
          </w:tcPr>
          <w:p w:rsidR="003112FC" w:rsidRPr="002745DF" w:rsidRDefault="003112FC" w:rsidP="003A7938">
            <w:pPr>
              <w:spacing w:after="0" w:line="240" w:lineRule="auto"/>
              <w:jc w:val="both"/>
              <w:rPr>
                <w:rFonts w:ascii="Arial" w:hAnsi="Arial"/>
                <w:bCs/>
              </w:rPr>
            </w:pPr>
            <w:r w:rsidRPr="00E76722">
              <w:rPr>
                <w:rFonts w:ascii="Arial" w:hAnsi="Arial"/>
              </w:rPr>
              <w:t xml:space="preserve">Patricia Makoni is a </w:t>
            </w:r>
            <w:r w:rsidR="007D6030">
              <w:rPr>
                <w:rFonts w:ascii="Arial" w:hAnsi="Arial"/>
              </w:rPr>
              <w:t xml:space="preserve">Full </w:t>
            </w:r>
            <w:r w:rsidRPr="00E76722">
              <w:rPr>
                <w:rFonts w:ascii="Arial" w:hAnsi="Arial"/>
              </w:rPr>
              <w:t>Professor in the Department of Finance, Risk Management and Banking at the University of South Africa. She holds a PhD in Finance from the University of Witwatersrand. Her research interests are international finance, financial market development</w:t>
            </w:r>
            <w:r w:rsidR="005626D1">
              <w:rPr>
                <w:rFonts w:ascii="Arial" w:hAnsi="Arial"/>
              </w:rPr>
              <w:t>,</w:t>
            </w:r>
            <w:r w:rsidRPr="00E76722">
              <w:rPr>
                <w:rFonts w:ascii="Arial" w:hAnsi="Arial"/>
              </w:rPr>
              <w:t xml:space="preserve"> institutional governance, as well as development finance (</w:t>
            </w:r>
            <w:r w:rsidR="00D63F04">
              <w:rPr>
                <w:rFonts w:ascii="Arial" w:hAnsi="Arial"/>
              </w:rPr>
              <w:t>encompassing targets of</w:t>
            </w:r>
            <w:r w:rsidRPr="00E76722">
              <w:rPr>
                <w:rFonts w:ascii="Arial" w:hAnsi="Arial"/>
              </w:rPr>
              <w:t xml:space="preserve"> the UN Agenda 2030</w:t>
            </w:r>
            <w:r w:rsidR="00D63F04">
              <w:rPr>
                <w:rFonts w:ascii="Arial" w:hAnsi="Arial"/>
              </w:rPr>
              <w:t xml:space="preserve"> </w:t>
            </w:r>
            <w:r w:rsidRPr="00E76722">
              <w:rPr>
                <w:rFonts w:ascii="Arial" w:hAnsi="Arial"/>
              </w:rPr>
              <w:t>SDGs</w:t>
            </w:r>
            <w:r w:rsidR="008C0C08">
              <w:rPr>
                <w:rFonts w:ascii="Arial" w:hAnsi="Arial"/>
              </w:rPr>
              <w:t xml:space="preserve"> and the </w:t>
            </w:r>
            <w:r w:rsidRPr="00E76722">
              <w:rPr>
                <w:rFonts w:ascii="Arial" w:hAnsi="Arial"/>
              </w:rPr>
              <w:t xml:space="preserve">African Union’s Agenda 2063). She has published extensively on a variety of finance and </w:t>
            </w:r>
            <w:r w:rsidR="00D63F04">
              <w:rPr>
                <w:rFonts w:ascii="Arial" w:hAnsi="Arial"/>
              </w:rPr>
              <w:t>investment-related</w:t>
            </w:r>
            <w:r w:rsidR="006157FD" w:rsidRPr="00E76722">
              <w:rPr>
                <w:rFonts w:ascii="Arial" w:hAnsi="Arial"/>
              </w:rPr>
              <w:t xml:space="preserve"> topics. Prof Makoni’s</w:t>
            </w:r>
            <w:r w:rsidRPr="00E76722">
              <w:rPr>
                <w:rFonts w:ascii="Arial" w:hAnsi="Arial"/>
              </w:rPr>
              <w:t xml:space="preserve"> postgraduate supervision experience has seen her handling a portfolio of both Masters’ and PhD candidates at U</w:t>
            </w:r>
            <w:r w:rsidR="00E31B11">
              <w:rPr>
                <w:rFonts w:ascii="Arial" w:hAnsi="Arial"/>
              </w:rPr>
              <w:t>NISA</w:t>
            </w:r>
            <w:r w:rsidR="009365C3">
              <w:rPr>
                <w:rFonts w:ascii="Arial" w:hAnsi="Arial"/>
              </w:rPr>
              <w:t xml:space="preserve"> and other universities in South Africa,</w:t>
            </w:r>
            <w:r w:rsidRPr="00E76722">
              <w:rPr>
                <w:rFonts w:ascii="Arial" w:hAnsi="Arial"/>
              </w:rPr>
              <w:t xml:space="preserve"> many of whom have graduated </w:t>
            </w:r>
            <w:r w:rsidRPr="00E76722">
              <w:rPr>
                <w:rFonts w:ascii="Arial" w:hAnsi="Arial"/>
                <w:i/>
              </w:rPr>
              <w:t>cum laude</w:t>
            </w:r>
            <w:r w:rsidRPr="00E76722">
              <w:rPr>
                <w:rFonts w:ascii="Arial" w:hAnsi="Arial"/>
              </w:rPr>
              <w:t xml:space="preserve"> at the Master</w:t>
            </w:r>
            <w:r w:rsidR="004861F6">
              <w:rPr>
                <w:rFonts w:ascii="Arial" w:hAnsi="Arial"/>
              </w:rPr>
              <w:t>’</w:t>
            </w:r>
            <w:r w:rsidRPr="00E76722">
              <w:rPr>
                <w:rFonts w:ascii="Arial" w:hAnsi="Arial"/>
              </w:rPr>
              <w:t xml:space="preserve">s level. She has also supervised </w:t>
            </w:r>
            <w:r w:rsidR="007D6030">
              <w:rPr>
                <w:rFonts w:ascii="Arial" w:hAnsi="Arial"/>
              </w:rPr>
              <w:t xml:space="preserve">over </w:t>
            </w:r>
            <w:r w:rsidR="008C0C08">
              <w:rPr>
                <w:rFonts w:ascii="Arial" w:hAnsi="Arial"/>
              </w:rPr>
              <w:t>20</w:t>
            </w:r>
            <w:r w:rsidRPr="00E76722">
              <w:rPr>
                <w:rFonts w:ascii="Arial" w:hAnsi="Arial"/>
              </w:rPr>
              <w:t xml:space="preserve"> Doctoral students to completion.</w:t>
            </w:r>
            <w:r w:rsidR="00E64F8F">
              <w:rPr>
                <w:rFonts w:ascii="Arial" w:hAnsi="Arial"/>
              </w:rPr>
              <w:t xml:space="preserve"> </w:t>
            </w:r>
            <w:r w:rsidR="00380CC6">
              <w:rPr>
                <w:rFonts w:ascii="Arial" w:hAnsi="Arial"/>
              </w:rPr>
              <w:t xml:space="preserve">Further, </w:t>
            </w:r>
            <w:r w:rsidR="00E64F8F">
              <w:rPr>
                <w:rFonts w:ascii="Arial" w:hAnsi="Arial"/>
              </w:rPr>
              <w:t xml:space="preserve">Prof Makoni is a contributing author to </w:t>
            </w:r>
            <w:r w:rsidR="00E31B11">
              <w:rPr>
                <w:rFonts w:ascii="Arial" w:hAnsi="Arial"/>
              </w:rPr>
              <w:t>some</w:t>
            </w:r>
            <w:r w:rsidR="00E64F8F">
              <w:rPr>
                <w:rFonts w:ascii="Arial" w:hAnsi="Arial"/>
              </w:rPr>
              <w:t xml:space="preserve"> South African finance textbooks</w:t>
            </w:r>
            <w:r w:rsidR="00E31B11">
              <w:rPr>
                <w:rFonts w:ascii="Arial" w:hAnsi="Arial"/>
              </w:rPr>
              <w:t xml:space="preserve"> and also serves on Conference Scientific Committees</w:t>
            </w:r>
            <w:r w:rsidR="00E64F8F">
              <w:rPr>
                <w:rFonts w:ascii="Arial" w:hAnsi="Arial"/>
              </w:rPr>
              <w:t>.</w:t>
            </w:r>
            <w:r w:rsidRPr="00E76722">
              <w:rPr>
                <w:rFonts w:ascii="Arial" w:hAnsi="Arial"/>
              </w:rPr>
              <w:t xml:space="preserve"> Proposed studies should preferably be </w:t>
            </w:r>
            <w:r w:rsidR="00083255" w:rsidRPr="00E76722">
              <w:rPr>
                <w:rFonts w:ascii="Arial" w:hAnsi="Arial"/>
              </w:rPr>
              <w:t>quantitative</w:t>
            </w:r>
            <w:r w:rsidR="00083255">
              <w:rPr>
                <w:rFonts w:ascii="Arial" w:hAnsi="Arial"/>
              </w:rPr>
              <w:t xml:space="preserve"> and</w:t>
            </w:r>
            <w:r w:rsidR="00E31B11">
              <w:rPr>
                <w:rFonts w:ascii="Arial" w:hAnsi="Arial"/>
              </w:rPr>
              <w:t xml:space="preserve"> use secondary data. </w:t>
            </w:r>
          </w:p>
        </w:tc>
      </w:tr>
      <w:tr w:rsidR="00E31B11" w:rsidRPr="002745DF" w:rsidTr="00B604BE">
        <w:trPr>
          <w:trHeight w:val="558"/>
        </w:trPr>
        <w:tc>
          <w:tcPr>
            <w:tcW w:w="3539" w:type="dxa"/>
            <w:gridSpan w:val="2"/>
          </w:tcPr>
          <w:p w:rsidR="00E31B11" w:rsidRPr="004A70A4" w:rsidRDefault="00E31B11" w:rsidP="00E31B11">
            <w:pPr>
              <w:spacing w:after="0" w:line="240" w:lineRule="auto"/>
              <w:jc w:val="both"/>
              <w:rPr>
                <w:rFonts w:ascii="Arial" w:hAnsi="Arial"/>
                <w:b/>
                <w:bCs/>
              </w:rPr>
            </w:pPr>
            <w:r w:rsidRPr="004A70A4">
              <w:rPr>
                <w:rFonts w:ascii="Arial" w:hAnsi="Arial"/>
                <w:b/>
                <w:bCs/>
              </w:rPr>
              <w:t>Prof Godfrey Marozva</w:t>
            </w:r>
          </w:p>
          <w:p w:rsidR="00E31B11" w:rsidRPr="004A70A4" w:rsidRDefault="00E31B11" w:rsidP="00E31B11">
            <w:pPr>
              <w:spacing w:after="0" w:line="240" w:lineRule="auto"/>
              <w:jc w:val="both"/>
              <w:rPr>
                <w:rFonts w:ascii="Arial" w:hAnsi="Arial"/>
              </w:rPr>
            </w:pPr>
            <w:r w:rsidRPr="004A70A4">
              <w:rPr>
                <w:rFonts w:ascii="Arial" w:hAnsi="Arial"/>
              </w:rPr>
              <w:t>Office: NSR 5-99</w:t>
            </w:r>
          </w:p>
          <w:p w:rsidR="00E31B11" w:rsidRPr="004A70A4" w:rsidRDefault="00E31B11" w:rsidP="00E31B11">
            <w:pPr>
              <w:spacing w:after="0" w:line="240" w:lineRule="auto"/>
              <w:jc w:val="both"/>
              <w:rPr>
                <w:rFonts w:ascii="Arial" w:hAnsi="Arial"/>
                <w:lang w:val="en-US"/>
              </w:rPr>
            </w:pPr>
            <w:r w:rsidRPr="004A70A4">
              <w:rPr>
                <w:rFonts w:ascii="Arial" w:hAnsi="Arial"/>
                <w:lang w:val="en-US"/>
              </w:rPr>
              <w:t xml:space="preserve">Email: </w:t>
            </w:r>
            <w:hyperlink r:id="rId11" w:history="1">
              <w:r w:rsidRPr="00996D7D">
                <w:rPr>
                  <w:rStyle w:val="Hyperlink"/>
                  <w:rFonts w:ascii="Arial" w:hAnsi="Arial"/>
                  <w:lang w:val="en-US"/>
                </w:rPr>
                <w:t>marozg@unisa.ac.za</w:t>
              </w:r>
            </w:hyperlink>
            <w:r>
              <w:rPr>
                <w:rFonts w:ascii="Arial" w:hAnsi="Arial"/>
                <w:lang w:val="en-US"/>
              </w:rPr>
              <w:t xml:space="preserve"> </w:t>
            </w:r>
          </w:p>
          <w:p w:rsidR="00E31B11" w:rsidRPr="004A70A4" w:rsidRDefault="00E31B11" w:rsidP="00E31B11">
            <w:pPr>
              <w:spacing w:after="0" w:line="240" w:lineRule="auto"/>
              <w:jc w:val="both"/>
              <w:rPr>
                <w:rFonts w:ascii="Arial" w:hAnsi="Arial"/>
                <w:lang w:val="en-US"/>
              </w:rPr>
            </w:pPr>
            <w:r w:rsidRPr="004A70A4">
              <w:rPr>
                <w:rFonts w:ascii="Arial" w:hAnsi="Arial"/>
                <w:lang w:val="en-US"/>
              </w:rPr>
              <w:t xml:space="preserve">ORCID: 0000-0002-7028-4462 </w:t>
            </w:r>
          </w:p>
          <w:p w:rsidR="00E31B11" w:rsidRDefault="00E31B11" w:rsidP="00E31B11">
            <w:pPr>
              <w:spacing w:after="0" w:line="240" w:lineRule="auto"/>
              <w:jc w:val="both"/>
              <w:rPr>
                <w:rFonts w:ascii="Arial" w:hAnsi="Arial"/>
              </w:rPr>
            </w:pPr>
            <w:r w:rsidRPr="004A70A4">
              <w:rPr>
                <w:rFonts w:ascii="Arial" w:hAnsi="Arial"/>
              </w:rPr>
              <w:t>Institutional repository link:</w:t>
            </w:r>
          </w:p>
          <w:p w:rsidR="00E31B11" w:rsidRDefault="00E31B11" w:rsidP="00E31B11">
            <w:pPr>
              <w:spacing w:after="0" w:line="240" w:lineRule="auto"/>
              <w:jc w:val="both"/>
              <w:rPr>
                <w:rFonts w:ascii="Arial" w:hAnsi="Arial"/>
              </w:rPr>
            </w:pPr>
            <w:hyperlink r:id="rId12" w:history="1">
              <w:r w:rsidRPr="004A70A4">
                <w:rPr>
                  <w:rStyle w:val="Hyperlink"/>
                  <w:rFonts w:ascii="Arial" w:hAnsi="Arial"/>
                </w:rPr>
                <w:t>http://uir.unisa.ac.za/handle/10500/23292</w:t>
              </w:r>
            </w:hyperlink>
          </w:p>
          <w:p w:rsidR="00E31B11" w:rsidRPr="004A70A4" w:rsidRDefault="00E31B11" w:rsidP="00E31B11">
            <w:pPr>
              <w:spacing w:after="0" w:line="240" w:lineRule="auto"/>
              <w:jc w:val="both"/>
              <w:rPr>
                <w:rFonts w:ascii="Arial" w:hAnsi="Arial"/>
              </w:rPr>
            </w:pPr>
          </w:p>
          <w:p w:rsidR="00E31B11" w:rsidRPr="004A70A4" w:rsidRDefault="00E31B11" w:rsidP="00E31B11">
            <w:pPr>
              <w:spacing w:after="0" w:line="240" w:lineRule="auto"/>
              <w:jc w:val="both"/>
              <w:rPr>
                <w:rFonts w:ascii="Arial" w:hAnsi="Arial"/>
              </w:rPr>
            </w:pPr>
            <w:r w:rsidRPr="004A70A4">
              <w:rPr>
                <w:rFonts w:ascii="Arial" w:hAnsi="Arial"/>
              </w:rPr>
              <w:t>Niche areas:</w:t>
            </w:r>
          </w:p>
          <w:p w:rsidR="00E31B11" w:rsidRPr="004A70A4" w:rsidRDefault="00E31B11" w:rsidP="00E31B11">
            <w:pPr>
              <w:pStyle w:val="ListParagraph"/>
              <w:numPr>
                <w:ilvl w:val="0"/>
                <w:numId w:val="7"/>
              </w:numPr>
              <w:spacing w:after="0" w:line="240" w:lineRule="auto"/>
              <w:jc w:val="both"/>
              <w:rPr>
                <w:rFonts w:ascii="Arial" w:hAnsi="Arial"/>
                <w:bCs/>
              </w:rPr>
            </w:pPr>
            <w:r>
              <w:rPr>
                <w:rFonts w:ascii="Arial" w:hAnsi="Arial"/>
                <w:bCs/>
              </w:rPr>
              <w:t>D</w:t>
            </w:r>
            <w:r w:rsidRPr="004A70A4">
              <w:rPr>
                <w:rFonts w:ascii="Arial" w:hAnsi="Arial"/>
                <w:bCs/>
              </w:rPr>
              <w:t xml:space="preserve">evelopment </w:t>
            </w:r>
            <w:r>
              <w:rPr>
                <w:rFonts w:ascii="Arial" w:hAnsi="Arial"/>
                <w:bCs/>
              </w:rPr>
              <w:t>Finance</w:t>
            </w:r>
          </w:p>
          <w:p w:rsidR="00E31B11" w:rsidRPr="00B604BE" w:rsidRDefault="00E31B11" w:rsidP="00E31B11">
            <w:pPr>
              <w:pStyle w:val="ListParagraph"/>
              <w:numPr>
                <w:ilvl w:val="0"/>
                <w:numId w:val="7"/>
              </w:numPr>
              <w:spacing w:after="0" w:line="240" w:lineRule="auto"/>
              <w:jc w:val="both"/>
              <w:rPr>
                <w:rFonts w:ascii="Arial" w:hAnsi="Arial"/>
                <w:b/>
                <w:bCs/>
                <w:color w:val="FF0000"/>
              </w:rPr>
            </w:pPr>
            <w:r>
              <w:rPr>
                <w:rFonts w:ascii="Arial" w:hAnsi="Arial"/>
                <w:bCs/>
              </w:rPr>
              <w:t>I</w:t>
            </w:r>
            <w:r w:rsidRPr="004A70A4">
              <w:rPr>
                <w:rFonts w:ascii="Arial" w:hAnsi="Arial"/>
                <w:bCs/>
              </w:rPr>
              <w:t xml:space="preserve">nternational </w:t>
            </w:r>
            <w:r>
              <w:rPr>
                <w:rFonts w:ascii="Arial" w:hAnsi="Arial"/>
                <w:bCs/>
              </w:rPr>
              <w:t>Finance</w:t>
            </w:r>
          </w:p>
          <w:p w:rsidR="00B604BE" w:rsidRPr="00B604BE" w:rsidRDefault="00B604BE" w:rsidP="00E31B11">
            <w:pPr>
              <w:pStyle w:val="ListParagraph"/>
              <w:numPr>
                <w:ilvl w:val="0"/>
                <w:numId w:val="7"/>
              </w:numPr>
              <w:spacing w:after="0" w:line="240" w:lineRule="auto"/>
              <w:jc w:val="both"/>
              <w:rPr>
                <w:rFonts w:ascii="Arial" w:hAnsi="Arial"/>
                <w:b/>
                <w:bCs/>
                <w:color w:val="FF0000"/>
              </w:rPr>
            </w:pPr>
            <w:r>
              <w:rPr>
                <w:rFonts w:ascii="Arial" w:hAnsi="Arial"/>
                <w:bCs/>
              </w:rPr>
              <w:t>Financial markets</w:t>
            </w:r>
          </w:p>
          <w:p w:rsidR="00B604BE" w:rsidRPr="004A70A4" w:rsidRDefault="00B604BE" w:rsidP="00E31B11">
            <w:pPr>
              <w:pStyle w:val="ListParagraph"/>
              <w:numPr>
                <w:ilvl w:val="0"/>
                <w:numId w:val="7"/>
              </w:numPr>
              <w:spacing w:after="0" w:line="240" w:lineRule="auto"/>
              <w:jc w:val="both"/>
              <w:rPr>
                <w:rFonts w:ascii="Arial" w:hAnsi="Arial"/>
                <w:b/>
                <w:bCs/>
                <w:color w:val="FF0000"/>
              </w:rPr>
            </w:pPr>
            <w:r>
              <w:rPr>
                <w:rFonts w:ascii="Arial" w:hAnsi="Arial"/>
                <w:bCs/>
              </w:rPr>
              <w:t>Liquidity</w:t>
            </w:r>
          </w:p>
          <w:p w:rsidR="00F2635C" w:rsidRDefault="00F2635C" w:rsidP="00E31B11">
            <w:pPr>
              <w:spacing w:after="0" w:line="240" w:lineRule="auto"/>
              <w:jc w:val="both"/>
              <w:rPr>
                <w:rFonts w:ascii="Arial" w:hAnsi="Arial"/>
                <w:bCs/>
              </w:rPr>
            </w:pPr>
          </w:p>
          <w:p w:rsidR="00E31B11" w:rsidRDefault="00E31B11" w:rsidP="00E31B11">
            <w:pPr>
              <w:spacing w:after="0" w:line="240" w:lineRule="auto"/>
              <w:jc w:val="both"/>
              <w:rPr>
                <w:rFonts w:ascii="Arial" w:hAnsi="Arial"/>
                <w:bCs/>
              </w:rPr>
            </w:pPr>
            <w:r>
              <w:rPr>
                <w:rFonts w:ascii="Arial" w:hAnsi="Arial"/>
                <w:bCs/>
              </w:rPr>
              <w:t>Supervision capacity:</w:t>
            </w:r>
          </w:p>
          <w:p w:rsidR="00E31B11" w:rsidRDefault="00E31B11" w:rsidP="00E31B11">
            <w:pPr>
              <w:pStyle w:val="ListParagraph"/>
              <w:numPr>
                <w:ilvl w:val="0"/>
                <w:numId w:val="6"/>
              </w:numPr>
              <w:spacing w:after="0" w:line="240" w:lineRule="auto"/>
              <w:jc w:val="both"/>
              <w:rPr>
                <w:rFonts w:ascii="Arial" w:hAnsi="Arial"/>
                <w:bCs/>
              </w:rPr>
            </w:pPr>
            <w:r w:rsidRPr="003A7938">
              <w:rPr>
                <w:rFonts w:ascii="Arial" w:hAnsi="Arial"/>
                <w:bCs/>
              </w:rPr>
              <w:t xml:space="preserve">MPhil: </w:t>
            </w:r>
            <w:r w:rsidR="00BA4038">
              <w:rPr>
                <w:rFonts w:ascii="Arial" w:hAnsi="Arial"/>
                <w:bCs/>
              </w:rPr>
              <w:t>0</w:t>
            </w:r>
          </w:p>
          <w:p w:rsidR="00E31B11" w:rsidRPr="00E31B11" w:rsidRDefault="00E31B11" w:rsidP="00E31B11">
            <w:pPr>
              <w:pStyle w:val="ListParagraph"/>
              <w:numPr>
                <w:ilvl w:val="0"/>
                <w:numId w:val="6"/>
              </w:numPr>
              <w:spacing w:after="0" w:line="240" w:lineRule="auto"/>
              <w:jc w:val="both"/>
              <w:rPr>
                <w:rFonts w:ascii="Arial" w:hAnsi="Arial"/>
                <w:bCs/>
              </w:rPr>
            </w:pPr>
            <w:r w:rsidRPr="00E31B11">
              <w:rPr>
                <w:rFonts w:ascii="Arial" w:hAnsi="Arial"/>
                <w:bCs/>
              </w:rPr>
              <w:t xml:space="preserve">PhD: </w:t>
            </w:r>
            <w:r w:rsidR="00BA4038">
              <w:rPr>
                <w:rFonts w:ascii="Arial" w:hAnsi="Arial"/>
                <w:bCs/>
              </w:rPr>
              <w:t>1</w:t>
            </w:r>
          </w:p>
        </w:tc>
        <w:tc>
          <w:tcPr>
            <w:tcW w:w="5749" w:type="dxa"/>
            <w:gridSpan w:val="2"/>
          </w:tcPr>
          <w:p w:rsidR="00E31B11" w:rsidRPr="00B604BE" w:rsidRDefault="00E31B11" w:rsidP="00E31B11">
            <w:pPr>
              <w:spacing w:after="0" w:line="240" w:lineRule="auto"/>
              <w:jc w:val="both"/>
              <w:rPr>
                <w:rFonts w:ascii="Arial" w:hAnsi="Arial"/>
                <w:bCs/>
              </w:rPr>
            </w:pPr>
            <w:r w:rsidRPr="004A70A4">
              <w:rPr>
                <w:rFonts w:ascii="Arial" w:hAnsi="Arial"/>
                <w:bCs/>
              </w:rPr>
              <w:t>Godfrey Marozva is a</w:t>
            </w:r>
            <w:r>
              <w:rPr>
                <w:rFonts w:ascii="Arial" w:hAnsi="Arial"/>
                <w:bCs/>
              </w:rPr>
              <w:t>n NRF-rated</w:t>
            </w:r>
            <w:r w:rsidRPr="004A70A4">
              <w:rPr>
                <w:rFonts w:ascii="Arial" w:hAnsi="Arial"/>
                <w:bCs/>
              </w:rPr>
              <w:t xml:space="preserve"> Professor in the Department of Finance, Risk Management and Banking. He completed his doctoral degree at the University of South Africa in the field of financial frictions and liquidity management. Godfrey has published extensively on financial markets, liquidity risk and derivatives. He is currently supervising masters’ students and PhD students. His broad </w:t>
            </w:r>
            <w:r w:rsidR="008C0C08">
              <w:rPr>
                <w:rFonts w:ascii="Arial" w:hAnsi="Arial"/>
                <w:bCs/>
              </w:rPr>
              <w:t>research area is financial markets, investments, asset pricing, liquidity management, financial modelling,</w:t>
            </w:r>
            <w:r w:rsidRPr="004A70A4">
              <w:rPr>
                <w:rFonts w:ascii="Arial" w:hAnsi="Arial"/>
                <w:bCs/>
              </w:rPr>
              <w:t xml:space="preserve"> and derivatives. Godfrey has comprehensive knowledge</w:t>
            </w:r>
            <w:r>
              <w:rPr>
                <w:rFonts w:ascii="Arial" w:hAnsi="Arial"/>
                <w:bCs/>
              </w:rPr>
              <w:t xml:space="preserve"> and experience </w:t>
            </w:r>
            <w:r w:rsidR="008C0C08">
              <w:rPr>
                <w:rFonts w:ascii="Arial" w:hAnsi="Arial"/>
                <w:bCs/>
              </w:rPr>
              <w:t>with several econometric techniques and models; therefore, the studies should be quantitative, using</w:t>
            </w:r>
            <w:r w:rsidRPr="004A70A4">
              <w:rPr>
                <w:rFonts w:ascii="Arial" w:hAnsi="Arial"/>
                <w:bCs/>
              </w:rPr>
              <w:t xml:space="preserve"> both primary and secondary data. </w:t>
            </w:r>
          </w:p>
        </w:tc>
      </w:tr>
      <w:tr w:rsidR="00E31B11" w:rsidRPr="002745DF" w:rsidTr="00D60C1B">
        <w:trPr>
          <w:trHeight w:val="1358"/>
        </w:trPr>
        <w:tc>
          <w:tcPr>
            <w:tcW w:w="3539" w:type="dxa"/>
            <w:gridSpan w:val="2"/>
          </w:tcPr>
          <w:p w:rsidR="00E31B11" w:rsidRPr="00E76722" w:rsidRDefault="00E31B11" w:rsidP="00E31B11">
            <w:pPr>
              <w:spacing w:after="0" w:line="240" w:lineRule="auto"/>
              <w:jc w:val="both"/>
              <w:rPr>
                <w:rFonts w:ascii="Arial" w:hAnsi="Arial"/>
                <w:b/>
                <w:bCs/>
              </w:rPr>
            </w:pPr>
            <w:r w:rsidRPr="00E76722">
              <w:rPr>
                <w:rFonts w:ascii="Arial" w:hAnsi="Arial"/>
                <w:b/>
                <w:bCs/>
              </w:rPr>
              <w:t>Prof Raphael Tabani Mpofu</w:t>
            </w:r>
          </w:p>
          <w:p w:rsidR="00E31B11" w:rsidRDefault="00E31B11" w:rsidP="00E31B11">
            <w:pPr>
              <w:spacing w:after="0" w:line="240" w:lineRule="auto"/>
              <w:jc w:val="both"/>
              <w:rPr>
                <w:rFonts w:ascii="Arial" w:hAnsi="Arial"/>
              </w:rPr>
            </w:pPr>
            <w:r>
              <w:rPr>
                <w:rFonts w:ascii="Arial" w:hAnsi="Arial"/>
              </w:rPr>
              <w:t>Office:</w:t>
            </w:r>
          </w:p>
          <w:p w:rsidR="00E31B11" w:rsidRPr="00BA718C" w:rsidRDefault="00E31B11" w:rsidP="00E31B11">
            <w:pPr>
              <w:spacing w:after="0" w:line="240" w:lineRule="auto"/>
              <w:jc w:val="both"/>
              <w:rPr>
                <w:rFonts w:ascii="Arial" w:hAnsi="Arial"/>
              </w:rPr>
            </w:pPr>
            <w:r w:rsidRPr="00BA718C">
              <w:rPr>
                <w:rFonts w:ascii="Arial" w:hAnsi="Arial"/>
              </w:rPr>
              <w:t>Inhlanyelo Hub NPC</w:t>
            </w:r>
          </w:p>
          <w:p w:rsidR="00E31B11" w:rsidRPr="00BA718C" w:rsidRDefault="00E31B11" w:rsidP="00E31B11">
            <w:pPr>
              <w:spacing w:after="0" w:line="240" w:lineRule="auto"/>
              <w:jc w:val="both"/>
              <w:rPr>
                <w:rFonts w:ascii="Arial" w:hAnsi="Arial"/>
              </w:rPr>
            </w:pPr>
            <w:r w:rsidRPr="00BA718C">
              <w:rPr>
                <w:rFonts w:ascii="Arial" w:hAnsi="Arial"/>
              </w:rPr>
              <w:t>St Patrick</w:t>
            </w:r>
            <w:r>
              <w:rPr>
                <w:rFonts w:ascii="Arial" w:hAnsi="Arial"/>
              </w:rPr>
              <w:t>’</w:t>
            </w:r>
            <w:r w:rsidRPr="00BA718C">
              <w:rPr>
                <w:rFonts w:ascii="Arial" w:hAnsi="Arial"/>
              </w:rPr>
              <w:t>s House</w:t>
            </w:r>
          </w:p>
          <w:p w:rsidR="00E31B11" w:rsidRDefault="00E31B11" w:rsidP="00E31B11">
            <w:pPr>
              <w:spacing w:after="0" w:line="240" w:lineRule="auto"/>
              <w:jc w:val="both"/>
              <w:rPr>
                <w:rFonts w:ascii="Arial" w:hAnsi="Arial"/>
              </w:rPr>
            </w:pPr>
            <w:r w:rsidRPr="00BA718C">
              <w:rPr>
                <w:rFonts w:ascii="Arial" w:hAnsi="Arial"/>
              </w:rPr>
              <w:t xml:space="preserve">63 St Patricks Road, </w:t>
            </w:r>
          </w:p>
          <w:p w:rsidR="00E31B11" w:rsidRPr="00BA718C" w:rsidRDefault="00E31B11" w:rsidP="00E31B11">
            <w:pPr>
              <w:spacing w:after="0" w:line="240" w:lineRule="auto"/>
              <w:jc w:val="both"/>
              <w:rPr>
                <w:rFonts w:ascii="Arial" w:hAnsi="Arial"/>
              </w:rPr>
            </w:pPr>
            <w:r w:rsidRPr="00BA718C">
              <w:rPr>
                <w:rFonts w:ascii="Arial" w:hAnsi="Arial"/>
              </w:rPr>
              <w:t>New Muckleneuk, Pretoria</w:t>
            </w:r>
          </w:p>
          <w:p w:rsidR="00E31B11" w:rsidRPr="009271D3" w:rsidRDefault="00E31B11" w:rsidP="00E31B11">
            <w:pPr>
              <w:spacing w:after="0" w:line="240" w:lineRule="auto"/>
              <w:jc w:val="both"/>
              <w:rPr>
                <w:rFonts w:ascii="Arial" w:hAnsi="Arial"/>
              </w:rPr>
            </w:pPr>
            <w:r w:rsidRPr="009271D3">
              <w:rPr>
                <w:rFonts w:ascii="Arial" w:hAnsi="Arial"/>
              </w:rPr>
              <w:t xml:space="preserve">Email: </w:t>
            </w:r>
            <w:hyperlink r:id="rId13" w:history="1">
              <w:r w:rsidRPr="009271D3">
                <w:rPr>
                  <w:rStyle w:val="Hyperlink"/>
                  <w:rFonts w:ascii="Arial" w:hAnsi="Arial"/>
                </w:rPr>
                <w:t>mpofurt@unisa.ac.za</w:t>
              </w:r>
            </w:hyperlink>
            <w:r w:rsidRPr="009271D3">
              <w:rPr>
                <w:rFonts w:ascii="Arial" w:hAnsi="Arial"/>
              </w:rPr>
              <w:t xml:space="preserve"> </w:t>
            </w:r>
          </w:p>
          <w:p w:rsidR="00E31B11" w:rsidRPr="009271D3" w:rsidRDefault="00E31B11" w:rsidP="00E31B11">
            <w:pPr>
              <w:spacing w:after="0" w:line="240" w:lineRule="auto"/>
              <w:jc w:val="both"/>
              <w:rPr>
                <w:rFonts w:ascii="Arial" w:hAnsi="Arial"/>
              </w:rPr>
            </w:pPr>
          </w:p>
          <w:p w:rsidR="00E31B11" w:rsidRPr="00E76722" w:rsidRDefault="00E31B11" w:rsidP="00E31B11">
            <w:pPr>
              <w:spacing w:after="0" w:line="240" w:lineRule="auto"/>
              <w:jc w:val="both"/>
              <w:rPr>
                <w:rFonts w:ascii="Arial" w:hAnsi="Arial"/>
              </w:rPr>
            </w:pPr>
            <w:r w:rsidRPr="00E76722">
              <w:rPr>
                <w:rFonts w:ascii="Arial" w:hAnsi="Arial"/>
              </w:rPr>
              <w:t>Google Scholar:</w:t>
            </w:r>
          </w:p>
          <w:p w:rsidR="00E31B11" w:rsidRPr="00E76722" w:rsidRDefault="00E31B11" w:rsidP="00E31B11">
            <w:pPr>
              <w:spacing w:after="0" w:line="240" w:lineRule="auto"/>
              <w:jc w:val="both"/>
              <w:rPr>
                <w:rFonts w:ascii="Arial" w:hAnsi="Arial"/>
              </w:rPr>
            </w:pPr>
            <w:hyperlink r:id="rId14" w:history="1">
              <w:r w:rsidRPr="00E76722">
                <w:rPr>
                  <w:rStyle w:val="Hyperlink"/>
                  <w:rFonts w:ascii="Arial" w:hAnsi="Arial"/>
                </w:rPr>
                <w:t>https://scholar.google.com/citations?user=95O9Be4AAAAJ&amp;hl=en</w:t>
              </w:r>
            </w:hyperlink>
            <w:r w:rsidRPr="00E76722">
              <w:rPr>
                <w:rFonts w:ascii="Arial" w:hAnsi="Arial"/>
              </w:rPr>
              <w:t xml:space="preserve"> </w:t>
            </w:r>
          </w:p>
          <w:p w:rsidR="00E31B11" w:rsidRPr="00E76722" w:rsidRDefault="00E31B11" w:rsidP="00E31B11">
            <w:pPr>
              <w:spacing w:after="0" w:line="240" w:lineRule="auto"/>
              <w:jc w:val="both"/>
              <w:rPr>
                <w:rFonts w:ascii="Arial" w:hAnsi="Arial"/>
              </w:rPr>
            </w:pPr>
          </w:p>
          <w:p w:rsidR="00E31B11" w:rsidRPr="00E76722" w:rsidRDefault="00E31B11" w:rsidP="00E31B11">
            <w:pPr>
              <w:spacing w:after="0" w:line="240" w:lineRule="auto"/>
              <w:jc w:val="both"/>
              <w:rPr>
                <w:rFonts w:ascii="Arial" w:hAnsi="Arial"/>
              </w:rPr>
            </w:pPr>
            <w:r w:rsidRPr="00E76722">
              <w:rPr>
                <w:rFonts w:ascii="Arial" w:hAnsi="Arial"/>
              </w:rPr>
              <w:t xml:space="preserve">ORCID: </w:t>
            </w:r>
            <w:hyperlink r:id="rId15" w:history="1">
              <w:r w:rsidRPr="00E76722">
                <w:rPr>
                  <w:rStyle w:val="Hyperlink"/>
                  <w:rFonts w:ascii="Arial" w:hAnsi="Arial"/>
                </w:rPr>
                <w:t>https://orcid.org/0000-0003-2828-2137</w:t>
              </w:r>
            </w:hyperlink>
            <w:r w:rsidRPr="00E76722">
              <w:rPr>
                <w:rFonts w:ascii="Arial" w:hAnsi="Arial"/>
              </w:rPr>
              <w:t xml:space="preserve"> </w:t>
            </w:r>
          </w:p>
          <w:p w:rsidR="00E31B11" w:rsidRPr="00E76722" w:rsidRDefault="00E31B11" w:rsidP="00E31B11">
            <w:pPr>
              <w:spacing w:after="0" w:line="240" w:lineRule="auto"/>
              <w:jc w:val="both"/>
              <w:rPr>
                <w:rFonts w:ascii="Arial" w:hAnsi="Arial"/>
              </w:rPr>
            </w:pPr>
          </w:p>
          <w:p w:rsidR="00E31B11" w:rsidRPr="00E76722" w:rsidRDefault="00E31B11" w:rsidP="00E31B11">
            <w:pPr>
              <w:spacing w:after="0" w:line="240" w:lineRule="auto"/>
              <w:jc w:val="both"/>
              <w:rPr>
                <w:rFonts w:ascii="Arial" w:hAnsi="Arial"/>
                <w:lang w:val="de-DE"/>
              </w:rPr>
            </w:pPr>
            <w:r w:rsidRPr="00E76722">
              <w:rPr>
                <w:rFonts w:ascii="Arial" w:hAnsi="Arial"/>
                <w:lang w:val="de-DE"/>
              </w:rPr>
              <w:t>Niche areas:</w:t>
            </w:r>
          </w:p>
          <w:p w:rsidR="00E31B11" w:rsidRPr="00E76722" w:rsidRDefault="00E31B11" w:rsidP="00E31B11">
            <w:pPr>
              <w:pStyle w:val="ListParagraph"/>
              <w:numPr>
                <w:ilvl w:val="0"/>
                <w:numId w:val="5"/>
              </w:numPr>
              <w:spacing w:after="0" w:line="240" w:lineRule="auto"/>
              <w:jc w:val="both"/>
              <w:rPr>
                <w:rFonts w:ascii="Arial" w:hAnsi="Arial"/>
                <w:bCs/>
              </w:rPr>
            </w:pPr>
            <w:r w:rsidRPr="00E76722">
              <w:rPr>
                <w:rFonts w:ascii="Arial" w:hAnsi="Arial"/>
                <w:bCs/>
              </w:rPr>
              <w:t xml:space="preserve">Development </w:t>
            </w:r>
            <w:r w:rsidR="009365C3">
              <w:rPr>
                <w:rFonts w:ascii="Arial" w:hAnsi="Arial"/>
                <w:bCs/>
              </w:rPr>
              <w:t>Finance</w:t>
            </w:r>
          </w:p>
          <w:p w:rsidR="00E31B11" w:rsidRPr="00E76722" w:rsidRDefault="00304CD8" w:rsidP="00E31B11">
            <w:pPr>
              <w:pStyle w:val="ListParagraph"/>
              <w:numPr>
                <w:ilvl w:val="0"/>
                <w:numId w:val="5"/>
              </w:numPr>
              <w:spacing w:after="0" w:line="240" w:lineRule="auto"/>
              <w:jc w:val="both"/>
              <w:rPr>
                <w:rFonts w:ascii="Arial" w:hAnsi="Arial"/>
                <w:bCs/>
              </w:rPr>
            </w:pPr>
            <w:r>
              <w:rPr>
                <w:rFonts w:ascii="Arial" w:hAnsi="Arial"/>
                <w:bCs/>
              </w:rPr>
              <w:t>Sustainability</w:t>
            </w:r>
          </w:p>
          <w:p w:rsidR="00E31B11" w:rsidRPr="00E76722" w:rsidRDefault="00E31B11" w:rsidP="00E31B11">
            <w:pPr>
              <w:pStyle w:val="ListParagraph"/>
              <w:numPr>
                <w:ilvl w:val="0"/>
                <w:numId w:val="5"/>
              </w:numPr>
              <w:spacing w:after="0" w:line="240" w:lineRule="auto"/>
              <w:jc w:val="both"/>
              <w:rPr>
                <w:rFonts w:ascii="Arial" w:hAnsi="Arial"/>
                <w:bCs/>
              </w:rPr>
            </w:pPr>
            <w:r w:rsidRPr="00E76722">
              <w:rPr>
                <w:rFonts w:ascii="Arial" w:hAnsi="Arial"/>
                <w:bCs/>
              </w:rPr>
              <w:t>Investment Management</w:t>
            </w:r>
          </w:p>
          <w:p w:rsidR="00E31B11" w:rsidRPr="00E76722" w:rsidRDefault="00E31B11" w:rsidP="00E31B11">
            <w:pPr>
              <w:pStyle w:val="ListParagraph"/>
              <w:numPr>
                <w:ilvl w:val="0"/>
                <w:numId w:val="5"/>
              </w:numPr>
              <w:spacing w:after="0" w:line="240" w:lineRule="auto"/>
              <w:jc w:val="both"/>
              <w:rPr>
                <w:rFonts w:ascii="Arial" w:hAnsi="Arial"/>
                <w:bCs/>
              </w:rPr>
            </w:pPr>
            <w:r w:rsidRPr="00E76722">
              <w:rPr>
                <w:rFonts w:ascii="Arial" w:hAnsi="Arial"/>
                <w:bCs/>
              </w:rPr>
              <w:t>Corporate Finance</w:t>
            </w:r>
          </w:p>
          <w:p w:rsidR="00E31B11" w:rsidRPr="00E76722" w:rsidRDefault="00E31B11" w:rsidP="00E31B11">
            <w:pPr>
              <w:pStyle w:val="ListParagraph"/>
              <w:numPr>
                <w:ilvl w:val="0"/>
                <w:numId w:val="5"/>
              </w:numPr>
              <w:spacing w:after="0" w:line="240" w:lineRule="auto"/>
              <w:jc w:val="both"/>
              <w:rPr>
                <w:rFonts w:ascii="Arial" w:hAnsi="Arial"/>
                <w:bCs/>
              </w:rPr>
            </w:pPr>
            <w:r w:rsidRPr="00E76722">
              <w:rPr>
                <w:rFonts w:ascii="Arial" w:hAnsi="Arial"/>
                <w:bCs/>
              </w:rPr>
              <w:t xml:space="preserve">International </w:t>
            </w:r>
            <w:r w:rsidR="009365C3">
              <w:rPr>
                <w:rFonts w:ascii="Arial" w:hAnsi="Arial"/>
                <w:bCs/>
              </w:rPr>
              <w:t>Finance</w:t>
            </w:r>
          </w:p>
          <w:p w:rsidR="00F2635C" w:rsidRDefault="00F2635C" w:rsidP="00E31B11">
            <w:pPr>
              <w:spacing w:after="0" w:line="240" w:lineRule="auto"/>
              <w:jc w:val="both"/>
              <w:rPr>
                <w:rFonts w:ascii="Arial" w:hAnsi="Arial"/>
                <w:bCs/>
              </w:rPr>
            </w:pPr>
          </w:p>
          <w:p w:rsidR="00E31B11" w:rsidRPr="00E76722" w:rsidRDefault="00E31B11" w:rsidP="00E31B11">
            <w:pPr>
              <w:spacing w:after="0" w:line="240" w:lineRule="auto"/>
              <w:jc w:val="both"/>
              <w:rPr>
                <w:rFonts w:ascii="Arial" w:hAnsi="Arial"/>
                <w:bCs/>
              </w:rPr>
            </w:pPr>
            <w:r w:rsidRPr="00E76722">
              <w:rPr>
                <w:rFonts w:ascii="Arial" w:hAnsi="Arial"/>
                <w:bCs/>
              </w:rPr>
              <w:t>Supervision capacity:</w:t>
            </w:r>
          </w:p>
          <w:p w:rsidR="00E31B11" w:rsidRDefault="00E31B11" w:rsidP="00E31B11">
            <w:pPr>
              <w:pStyle w:val="ListParagraph"/>
              <w:numPr>
                <w:ilvl w:val="0"/>
                <w:numId w:val="15"/>
              </w:numPr>
              <w:spacing w:after="0" w:line="240" w:lineRule="auto"/>
              <w:jc w:val="both"/>
              <w:rPr>
                <w:rFonts w:ascii="Arial" w:hAnsi="Arial"/>
                <w:bCs/>
              </w:rPr>
            </w:pPr>
            <w:r>
              <w:rPr>
                <w:rFonts w:ascii="Arial" w:hAnsi="Arial"/>
                <w:bCs/>
              </w:rPr>
              <w:t>MPhil: 0</w:t>
            </w:r>
          </w:p>
          <w:p w:rsidR="00E31B11" w:rsidRPr="00E76722" w:rsidRDefault="00E31B11" w:rsidP="00E31B11">
            <w:pPr>
              <w:pStyle w:val="ListParagraph"/>
              <w:numPr>
                <w:ilvl w:val="0"/>
                <w:numId w:val="15"/>
              </w:numPr>
              <w:spacing w:after="0" w:line="240" w:lineRule="auto"/>
              <w:jc w:val="both"/>
              <w:rPr>
                <w:rFonts w:ascii="Arial" w:hAnsi="Arial"/>
                <w:bCs/>
              </w:rPr>
            </w:pPr>
            <w:r w:rsidRPr="00E76722">
              <w:rPr>
                <w:rFonts w:ascii="Arial" w:hAnsi="Arial"/>
                <w:bCs/>
              </w:rPr>
              <w:t xml:space="preserve">PhD: </w:t>
            </w:r>
            <w:r w:rsidR="00BA4038">
              <w:rPr>
                <w:rFonts w:ascii="Arial" w:hAnsi="Arial"/>
                <w:bCs/>
              </w:rPr>
              <w:t>2</w:t>
            </w:r>
          </w:p>
        </w:tc>
        <w:tc>
          <w:tcPr>
            <w:tcW w:w="5749" w:type="dxa"/>
            <w:gridSpan w:val="2"/>
          </w:tcPr>
          <w:p w:rsidR="00E31B11" w:rsidRPr="00E76722" w:rsidRDefault="00E31B11" w:rsidP="00E31B11">
            <w:pPr>
              <w:spacing w:before="100" w:beforeAutospacing="1" w:after="100" w:afterAutospacing="1"/>
              <w:jc w:val="both"/>
              <w:rPr>
                <w:rFonts w:ascii="Arial" w:hAnsi="Arial"/>
                <w:szCs w:val="20"/>
                <w:lang w:val="en-GB" w:eastAsia="en-ZA"/>
              </w:rPr>
            </w:pPr>
            <w:r w:rsidRPr="00E76722">
              <w:rPr>
                <w:rFonts w:ascii="Arial" w:hAnsi="Arial"/>
                <w:szCs w:val="20"/>
                <w:lang w:val="en-GB" w:eastAsia="en-ZA"/>
              </w:rPr>
              <w:t>Raphael Mpofu holds an Honours Bachelor of Business Studies degree from the University of Zimbabwe, an MBA degree from the Rotman School of Management, University of Toronto, Canada, and a PhD from the University of Bradford, United Kingdom. Current research interests include Blue Ocean Economy</w:t>
            </w:r>
            <w:r w:rsidR="008C0C08">
              <w:rPr>
                <w:rFonts w:ascii="Arial" w:hAnsi="Arial"/>
                <w:szCs w:val="20"/>
                <w:lang w:val="en-GB" w:eastAsia="en-ZA"/>
              </w:rPr>
              <w:t>, Economic Development, African Union Agenda 2063, Incubation as a Strategy for Enterprise Development, Youth Entrepreneurship, Entrepreneurship for Millennials,</w:t>
            </w:r>
            <w:r w:rsidRPr="00E76722">
              <w:rPr>
                <w:rFonts w:ascii="Arial" w:hAnsi="Arial"/>
                <w:szCs w:val="20"/>
                <w:lang w:val="en-GB" w:eastAsia="en-ZA"/>
              </w:rPr>
              <w:t xml:space="preserve"> and Social Entrepreneurship. He is a </w:t>
            </w:r>
            <w:r w:rsidR="008C0C08">
              <w:rPr>
                <w:rFonts w:ascii="Arial" w:hAnsi="Arial"/>
                <w:szCs w:val="20"/>
                <w:lang w:val="en-GB" w:eastAsia="en-ZA"/>
              </w:rPr>
              <w:t xml:space="preserve">Full </w:t>
            </w:r>
            <w:r w:rsidRPr="00E76722">
              <w:rPr>
                <w:rFonts w:ascii="Arial" w:hAnsi="Arial"/>
                <w:color w:val="000000"/>
                <w:szCs w:val="20"/>
              </w:rPr>
              <w:t xml:space="preserve">Professor of Finance in </w:t>
            </w:r>
            <w:r w:rsidRPr="00E76722">
              <w:rPr>
                <w:rFonts w:ascii="Arial" w:hAnsi="Arial"/>
                <w:szCs w:val="20"/>
                <w:lang w:val="en-GB" w:eastAsia="en-ZA"/>
              </w:rPr>
              <w:t xml:space="preserve">the College of Economic and Management Sciences. </w:t>
            </w:r>
            <w:r w:rsidR="008C0C08">
              <w:rPr>
                <w:rFonts w:ascii="Arial" w:hAnsi="Arial"/>
                <w:szCs w:val="20"/>
                <w:lang w:val="en-GB" w:eastAsia="en-ZA"/>
              </w:rPr>
              <w:t>Prof Mpofu</w:t>
            </w:r>
            <w:r w:rsidRPr="00E76722">
              <w:rPr>
                <w:rFonts w:ascii="Arial" w:hAnsi="Arial"/>
                <w:szCs w:val="20"/>
                <w:lang w:val="en-GB" w:eastAsia="en-ZA"/>
              </w:rPr>
              <w:t xml:space="preserve"> has consulted widely across Southern Africa </w:t>
            </w:r>
            <w:r w:rsidR="00304CD8">
              <w:rPr>
                <w:rFonts w:ascii="Arial" w:hAnsi="Arial"/>
                <w:szCs w:val="20"/>
                <w:lang w:val="en-GB" w:eastAsia="en-ZA"/>
              </w:rPr>
              <w:t>with</w:t>
            </w:r>
            <w:r w:rsidRPr="00E76722">
              <w:rPr>
                <w:rFonts w:ascii="Arial" w:hAnsi="Arial"/>
                <w:szCs w:val="20"/>
                <w:lang w:val="en-GB" w:eastAsia="en-ZA"/>
              </w:rPr>
              <w:t xml:space="preserve"> several SMMEs and JSE/FTSE listed companies. He has published several journal articles and contributed to books on investment management, business management and entrepreneurship.</w:t>
            </w:r>
          </w:p>
        </w:tc>
      </w:tr>
      <w:tr w:rsidR="00E31B11" w:rsidRPr="002745DF" w:rsidTr="003A7938">
        <w:trPr>
          <w:trHeight w:val="1358"/>
        </w:trPr>
        <w:tc>
          <w:tcPr>
            <w:tcW w:w="3539" w:type="dxa"/>
            <w:gridSpan w:val="2"/>
          </w:tcPr>
          <w:p w:rsidR="00E31B11" w:rsidRPr="009365C3" w:rsidRDefault="00E31B11" w:rsidP="00E31B11">
            <w:pPr>
              <w:spacing w:after="0" w:line="240" w:lineRule="auto"/>
              <w:rPr>
                <w:rFonts w:ascii="Arial" w:hAnsi="Arial"/>
                <w:b/>
                <w:bCs/>
              </w:rPr>
            </w:pPr>
            <w:r w:rsidRPr="003C6EC8">
              <w:rPr>
                <w:rFonts w:ascii="Arial" w:hAnsi="Arial"/>
                <w:b/>
                <w:bCs/>
              </w:rPr>
              <w:t>Prof Daniel Makina</w:t>
            </w:r>
          </w:p>
          <w:p w:rsidR="00E31B11" w:rsidRPr="003C6EC8" w:rsidRDefault="00E31B11" w:rsidP="00E31B11">
            <w:pPr>
              <w:spacing w:after="0" w:line="240" w:lineRule="auto"/>
              <w:rPr>
                <w:rFonts w:ascii="Arial" w:hAnsi="Arial"/>
              </w:rPr>
            </w:pPr>
            <w:r w:rsidRPr="003C6EC8">
              <w:rPr>
                <w:rFonts w:ascii="Arial" w:hAnsi="Arial"/>
              </w:rPr>
              <w:t>Email:</w:t>
            </w:r>
            <w:r w:rsidR="009271D3">
              <w:rPr>
                <w:rFonts w:ascii="Arial" w:hAnsi="Arial"/>
              </w:rPr>
              <w:t xml:space="preserve"> </w:t>
            </w:r>
            <w:r>
              <w:rPr>
                <w:rFonts w:ascii="Arial" w:hAnsi="Arial"/>
                <w:color w:val="0000FF"/>
                <w:u w:val="single"/>
              </w:rPr>
              <w:t>danmakina2013@gmail.com</w:t>
            </w:r>
          </w:p>
          <w:p w:rsidR="00E31B11" w:rsidRPr="003C6EC8" w:rsidRDefault="00E31B11" w:rsidP="00E31B11">
            <w:pPr>
              <w:spacing w:after="0" w:line="240" w:lineRule="auto"/>
              <w:rPr>
                <w:rFonts w:ascii="Arial" w:hAnsi="Arial"/>
              </w:rPr>
            </w:pPr>
            <w:r w:rsidRPr="003C6EC8">
              <w:rPr>
                <w:rFonts w:ascii="Arial" w:hAnsi="Arial"/>
              </w:rPr>
              <w:t xml:space="preserve">ORCID: </w:t>
            </w:r>
            <w:hyperlink r:id="rId16" w:history="1">
              <w:r w:rsidRPr="003C6EC8">
                <w:rPr>
                  <w:rFonts w:ascii="Arial" w:hAnsi="Arial"/>
                  <w:color w:val="0000FF"/>
                  <w:u w:val="single"/>
                </w:rPr>
                <w:t>0000-0003-2930-2187</w:t>
              </w:r>
            </w:hyperlink>
          </w:p>
          <w:p w:rsidR="00E31B11" w:rsidRPr="003C6EC8" w:rsidRDefault="00E31B11" w:rsidP="00E31B11">
            <w:pPr>
              <w:spacing w:after="0" w:line="240" w:lineRule="auto"/>
              <w:jc w:val="both"/>
              <w:rPr>
                <w:rFonts w:ascii="Arial" w:hAnsi="Arial"/>
                <w:b/>
                <w:bCs/>
              </w:rPr>
            </w:pPr>
          </w:p>
          <w:p w:rsidR="00E31B11" w:rsidRPr="003C6EC8" w:rsidRDefault="00E31B11" w:rsidP="00E31B11">
            <w:pPr>
              <w:spacing w:after="0" w:line="240" w:lineRule="auto"/>
              <w:rPr>
                <w:rFonts w:ascii="Arial" w:hAnsi="Arial"/>
                <w:bCs/>
                <w:lang w:val="de-DE"/>
              </w:rPr>
            </w:pPr>
            <w:r w:rsidRPr="003C6EC8">
              <w:rPr>
                <w:rFonts w:ascii="Arial" w:hAnsi="Arial"/>
                <w:bCs/>
                <w:lang w:val="de-DE"/>
              </w:rPr>
              <w:t>Niche areas:</w:t>
            </w:r>
          </w:p>
          <w:p w:rsidR="00E31B11" w:rsidRPr="002B5DE0" w:rsidRDefault="00E31B11" w:rsidP="00E31B11">
            <w:pPr>
              <w:pStyle w:val="ListParagraph"/>
              <w:numPr>
                <w:ilvl w:val="0"/>
                <w:numId w:val="14"/>
              </w:numPr>
              <w:spacing w:after="0" w:line="240" w:lineRule="auto"/>
              <w:jc w:val="both"/>
              <w:rPr>
                <w:rFonts w:ascii="Arial" w:hAnsi="Arial"/>
                <w:b/>
                <w:bCs/>
                <w:lang w:val="de-DE"/>
              </w:rPr>
            </w:pPr>
            <w:r w:rsidRPr="002B5DE0">
              <w:rPr>
                <w:rFonts w:ascii="Arial" w:hAnsi="Arial"/>
                <w:bCs/>
                <w:lang w:val="de-DE"/>
              </w:rPr>
              <w:t>FinTech</w:t>
            </w:r>
          </w:p>
          <w:p w:rsidR="00E31B11" w:rsidRPr="002B5DE0" w:rsidRDefault="00E31B11" w:rsidP="00E31B11">
            <w:pPr>
              <w:pStyle w:val="ListParagraph"/>
              <w:numPr>
                <w:ilvl w:val="0"/>
                <w:numId w:val="14"/>
              </w:numPr>
              <w:spacing w:after="0" w:line="240" w:lineRule="auto"/>
              <w:jc w:val="both"/>
              <w:rPr>
                <w:rFonts w:ascii="Arial" w:hAnsi="Arial"/>
                <w:b/>
                <w:bCs/>
                <w:lang w:val="de-DE"/>
              </w:rPr>
            </w:pPr>
            <w:r>
              <w:rPr>
                <w:rFonts w:ascii="Arial" w:hAnsi="Arial"/>
                <w:bCs/>
                <w:lang w:val="de-DE"/>
              </w:rPr>
              <w:t>Development Finance</w:t>
            </w:r>
          </w:p>
          <w:p w:rsidR="00E31B11" w:rsidRPr="002B5DE0" w:rsidRDefault="00E31B11" w:rsidP="00E31B11">
            <w:pPr>
              <w:pStyle w:val="ListParagraph"/>
              <w:numPr>
                <w:ilvl w:val="0"/>
                <w:numId w:val="14"/>
              </w:numPr>
              <w:spacing w:after="0" w:line="240" w:lineRule="auto"/>
              <w:jc w:val="both"/>
              <w:rPr>
                <w:rFonts w:ascii="Arial" w:hAnsi="Arial"/>
                <w:b/>
                <w:bCs/>
                <w:lang w:val="de-DE"/>
              </w:rPr>
            </w:pPr>
            <w:r>
              <w:rPr>
                <w:rFonts w:ascii="Arial" w:hAnsi="Arial"/>
                <w:bCs/>
                <w:lang w:val="de-DE"/>
              </w:rPr>
              <w:t>Financial Governance</w:t>
            </w:r>
          </w:p>
          <w:p w:rsidR="00E31B11" w:rsidRPr="002B5DE0" w:rsidRDefault="00E31B11" w:rsidP="00E31B11">
            <w:pPr>
              <w:pStyle w:val="ListParagraph"/>
              <w:numPr>
                <w:ilvl w:val="0"/>
                <w:numId w:val="14"/>
              </w:numPr>
              <w:spacing w:after="0" w:line="240" w:lineRule="auto"/>
              <w:jc w:val="both"/>
              <w:rPr>
                <w:rFonts w:ascii="Arial" w:hAnsi="Arial"/>
                <w:b/>
                <w:bCs/>
                <w:lang w:val="de-DE"/>
              </w:rPr>
            </w:pPr>
            <w:r>
              <w:rPr>
                <w:rFonts w:ascii="Arial" w:hAnsi="Arial"/>
                <w:bCs/>
                <w:lang w:val="de-DE"/>
              </w:rPr>
              <w:t>Migration Economics</w:t>
            </w:r>
          </w:p>
          <w:p w:rsidR="00F2635C" w:rsidRDefault="00F2635C" w:rsidP="00E31B11">
            <w:pPr>
              <w:spacing w:after="0" w:line="240" w:lineRule="auto"/>
              <w:jc w:val="both"/>
              <w:rPr>
                <w:rFonts w:ascii="Arial" w:hAnsi="Arial"/>
                <w:bCs/>
              </w:rPr>
            </w:pPr>
          </w:p>
          <w:p w:rsidR="00E31B11" w:rsidRDefault="00E31B11" w:rsidP="00E31B11">
            <w:pPr>
              <w:spacing w:after="0" w:line="240" w:lineRule="auto"/>
              <w:jc w:val="both"/>
              <w:rPr>
                <w:rFonts w:ascii="Arial" w:hAnsi="Arial"/>
                <w:bCs/>
              </w:rPr>
            </w:pPr>
            <w:r>
              <w:rPr>
                <w:rFonts w:ascii="Arial" w:hAnsi="Arial"/>
                <w:bCs/>
              </w:rPr>
              <w:t>Supervision capacity:</w:t>
            </w:r>
          </w:p>
          <w:p w:rsidR="00E31B11" w:rsidRPr="003A7938" w:rsidRDefault="00E31B11" w:rsidP="00E31B11">
            <w:pPr>
              <w:pStyle w:val="ListParagraph"/>
              <w:numPr>
                <w:ilvl w:val="0"/>
                <w:numId w:val="13"/>
              </w:numPr>
              <w:spacing w:after="0" w:line="240" w:lineRule="auto"/>
              <w:jc w:val="both"/>
              <w:rPr>
                <w:rFonts w:ascii="Arial" w:hAnsi="Arial"/>
                <w:bCs/>
              </w:rPr>
            </w:pPr>
            <w:r w:rsidRPr="003A7938">
              <w:rPr>
                <w:rFonts w:ascii="Arial" w:hAnsi="Arial"/>
                <w:bCs/>
              </w:rPr>
              <w:t xml:space="preserve">MPhil: </w:t>
            </w:r>
            <w:r w:rsidR="00BA4038">
              <w:rPr>
                <w:rFonts w:ascii="Arial" w:hAnsi="Arial"/>
                <w:bCs/>
              </w:rPr>
              <w:t>0</w:t>
            </w:r>
          </w:p>
          <w:p w:rsidR="00E31B11" w:rsidRPr="002B5DE0" w:rsidRDefault="00E31B11" w:rsidP="00E31B11">
            <w:pPr>
              <w:pStyle w:val="ListParagraph"/>
              <w:numPr>
                <w:ilvl w:val="0"/>
                <w:numId w:val="13"/>
              </w:numPr>
              <w:spacing w:after="0" w:line="240" w:lineRule="auto"/>
              <w:jc w:val="both"/>
              <w:rPr>
                <w:rFonts w:ascii="Arial" w:hAnsi="Arial"/>
                <w:b/>
                <w:bCs/>
                <w:lang w:val="de-DE"/>
              </w:rPr>
            </w:pPr>
            <w:r w:rsidRPr="002B5DE0">
              <w:rPr>
                <w:rFonts w:ascii="Arial" w:hAnsi="Arial"/>
                <w:bCs/>
              </w:rPr>
              <w:t xml:space="preserve">PhD: </w:t>
            </w:r>
            <w:r w:rsidR="002427A0">
              <w:rPr>
                <w:rFonts w:ascii="Arial" w:hAnsi="Arial"/>
                <w:bCs/>
              </w:rPr>
              <w:t>2</w:t>
            </w:r>
          </w:p>
        </w:tc>
        <w:tc>
          <w:tcPr>
            <w:tcW w:w="5749" w:type="dxa"/>
            <w:gridSpan w:val="2"/>
          </w:tcPr>
          <w:p w:rsidR="00E31B11" w:rsidRPr="003C6EC8" w:rsidRDefault="00E31B11" w:rsidP="00E31B11">
            <w:pPr>
              <w:spacing w:after="0" w:line="240" w:lineRule="auto"/>
              <w:jc w:val="both"/>
              <w:rPr>
                <w:rFonts w:ascii="Arial" w:hAnsi="Arial"/>
              </w:rPr>
            </w:pPr>
            <w:r w:rsidRPr="003C6EC8">
              <w:rPr>
                <w:rFonts w:ascii="Arial" w:hAnsi="Arial"/>
              </w:rPr>
              <w:t>Daniel Makina is a</w:t>
            </w:r>
            <w:r w:rsidR="009271D3">
              <w:rPr>
                <w:rFonts w:ascii="Arial" w:hAnsi="Arial"/>
              </w:rPr>
              <w:t>n Emeritus</w:t>
            </w:r>
            <w:r w:rsidRPr="003C6EC8">
              <w:rPr>
                <w:rFonts w:ascii="Arial" w:hAnsi="Arial"/>
              </w:rPr>
              <w:t xml:space="preserve"> Professor of Finance. He completed his PhD degree at </w:t>
            </w:r>
            <w:r w:rsidR="008C0C08">
              <w:rPr>
                <w:rFonts w:ascii="Arial" w:hAnsi="Arial"/>
              </w:rPr>
              <w:t xml:space="preserve">the University of </w:t>
            </w:r>
            <w:r w:rsidRPr="003C6EC8">
              <w:rPr>
                <w:rFonts w:ascii="Arial" w:hAnsi="Arial"/>
              </w:rPr>
              <w:t>Wit</w:t>
            </w:r>
            <w:r w:rsidR="008C0C08">
              <w:rPr>
                <w:rFonts w:ascii="Arial" w:hAnsi="Arial"/>
              </w:rPr>
              <w:t>watersrand</w:t>
            </w:r>
            <w:r w:rsidRPr="003C6EC8">
              <w:rPr>
                <w:rFonts w:ascii="Arial" w:hAnsi="Arial"/>
              </w:rPr>
              <w:t xml:space="preserve"> in the field of financial markets. He has published on various </w:t>
            </w:r>
            <w:r w:rsidR="009365C3">
              <w:rPr>
                <w:rFonts w:ascii="Arial" w:hAnsi="Arial"/>
              </w:rPr>
              <w:t>financial markets, banking and migration economics aspects</w:t>
            </w:r>
            <w:r w:rsidRPr="003C6EC8">
              <w:rPr>
                <w:rFonts w:ascii="Arial" w:hAnsi="Arial"/>
              </w:rPr>
              <w:t xml:space="preserve">. </w:t>
            </w:r>
            <w:r w:rsidR="008C0C08">
              <w:rPr>
                <w:rFonts w:ascii="Arial" w:hAnsi="Arial"/>
              </w:rPr>
              <w:t>Prof Makina</w:t>
            </w:r>
            <w:r w:rsidRPr="003C6EC8">
              <w:rPr>
                <w:rFonts w:ascii="Arial" w:hAnsi="Arial"/>
              </w:rPr>
              <w:t xml:space="preserve"> has supervised </w:t>
            </w:r>
            <w:r w:rsidR="008C0C08">
              <w:rPr>
                <w:rFonts w:ascii="Arial" w:hAnsi="Arial"/>
              </w:rPr>
              <w:t>several students to completion</w:t>
            </w:r>
            <w:r w:rsidRPr="003C6EC8">
              <w:rPr>
                <w:rFonts w:ascii="Arial" w:hAnsi="Arial"/>
              </w:rPr>
              <w:t xml:space="preserve"> at both PhD and master’s degree levels. His broad research interests include FinTech, financial inclusion, corporate governance and migration economics.</w:t>
            </w:r>
          </w:p>
          <w:p w:rsidR="00E31B11" w:rsidRPr="00237464" w:rsidRDefault="00E31B11" w:rsidP="00E31B11">
            <w:pPr>
              <w:spacing w:after="0" w:line="240" w:lineRule="auto"/>
              <w:jc w:val="both"/>
              <w:rPr>
                <w:rFonts w:ascii="Arial" w:hAnsi="Arial"/>
              </w:rPr>
            </w:pPr>
          </w:p>
        </w:tc>
      </w:tr>
      <w:tr w:rsidR="00E31B11" w:rsidRPr="002745DF" w:rsidTr="00E31B11">
        <w:trPr>
          <w:trHeight w:val="841"/>
        </w:trPr>
        <w:tc>
          <w:tcPr>
            <w:tcW w:w="3539" w:type="dxa"/>
            <w:gridSpan w:val="2"/>
          </w:tcPr>
          <w:p w:rsidR="00E31B11" w:rsidRPr="003C6EC8" w:rsidRDefault="00E31B11" w:rsidP="00E31B11">
            <w:pPr>
              <w:spacing w:after="0" w:line="240" w:lineRule="auto"/>
              <w:jc w:val="both"/>
              <w:rPr>
                <w:rFonts w:ascii="Arial" w:hAnsi="Arial"/>
                <w:b/>
                <w:bCs/>
                <w:lang w:val="it-IT"/>
              </w:rPr>
            </w:pPr>
            <w:r w:rsidRPr="003C6EC8">
              <w:rPr>
                <w:rFonts w:ascii="Arial" w:hAnsi="Arial"/>
                <w:b/>
                <w:bCs/>
                <w:lang w:val="it-IT"/>
              </w:rPr>
              <w:t>Prof Athenia Bongani Sibindi</w:t>
            </w:r>
          </w:p>
          <w:p w:rsidR="00E31B11" w:rsidRPr="003C6EC8" w:rsidRDefault="00E31B11" w:rsidP="00E31B11">
            <w:pPr>
              <w:spacing w:after="0" w:line="240" w:lineRule="auto"/>
              <w:jc w:val="both"/>
              <w:rPr>
                <w:rFonts w:ascii="Arial" w:hAnsi="Arial"/>
                <w:lang w:val="it-IT"/>
              </w:rPr>
            </w:pPr>
            <w:r w:rsidRPr="003C6EC8">
              <w:rPr>
                <w:rFonts w:ascii="Arial" w:hAnsi="Arial"/>
                <w:lang w:val="it-IT"/>
              </w:rPr>
              <w:t>Office: NSR 5-84</w:t>
            </w:r>
          </w:p>
          <w:p w:rsidR="00E31B11" w:rsidRPr="003C6EC8" w:rsidRDefault="00E31B11" w:rsidP="00E31B11">
            <w:pPr>
              <w:spacing w:after="0" w:line="240" w:lineRule="auto"/>
              <w:jc w:val="both"/>
              <w:rPr>
                <w:rFonts w:ascii="Arial" w:hAnsi="Arial"/>
                <w:color w:val="0070C0"/>
                <w:lang w:val="en-US"/>
              </w:rPr>
            </w:pPr>
            <w:r w:rsidRPr="003C6EC8">
              <w:rPr>
                <w:rFonts w:ascii="Arial" w:hAnsi="Arial"/>
                <w:lang w:val="en-US"/>
              </w:rPr>
              <w:t xml:space="preserve">Email: </w:t>
            </w:r>
            <w:hyperlink r:id="rId17" w:history="1">
              <w:r w:rsidRPr="003C6EC8">
                <w:rPr>
                  <w:rFonts w:ascii="Arial" w:hAnsi="Arial"/>
                  <w:color w:val="0070C0"/>
                  <w:u w:val="single"/>
                  <w:lang w:val="en-US"/>
                </w:rPr>
                <w:t>sibinab@unisa.ac.za</w:t>
              </w:r>
            </w:hyperlink>
            <w:r w:rsidRPr="003C6EC8">
              <w:rPr>
                <w:rFonts w:ascii="Arial" w:hAnsi="Arial"/>
                <w:color w:val="0070C0"/>
                <w:u w:val="single"/>
                <w:lang w:val="en-US"/>
              </w:rPr>
              <w:t xml:space="preserve"> </w:t>
            </w:r>
            <w:r w:rsidRPr="003C6EC8">
              <w:rPr>
                <w:rFonts w:ascii="Arial" w:hAnsi="Arial"/>
                <w:color w:val="0070C0"/>
                <w:lang w:val="en-US"/>
              </w:rPr>
              <w:t xml:space="preserve"> </w:t>
            </w:r>
          </w:p>
          <w:p w:rsidR="00E31B11" w:rsidRPr="003C6EC8" w:rsidRDefault="00E31B11" w:rsidP="00E31B11">
            <w:pPr>
              <w:spacing w:after="0" w:line="240" w:lineRule="auto"/>
              <w:jc w:val="both"/>
              <w:rPr>
                <w:rFonts w:ascii="Arial" w:hAnsi="Arial"/>
                <w:color w:val="0070C0"/>
                <w:lang w:val="en-US"/>
              </w:rPr>
            </w:pPr>
            <w:r w:rsidRPr="003C6EC8">
              <w:rPr>
                <w:rFonts w:ascii="Arial" w:hAnsi="Arial"/>
                <w:lang w:val="en-US"/>
              </w:rPr>
              <w:t xml:space="preserve">ORCID: </w:t>
            </w:r>
            <w:hyperlink r:id="rId18" w:history="1">
              <w:r w:rsidRPr="003C6EC8">
                <w:rPr>
                  <w:rFonts w:ascii="Arial" w:hAnsi="Arial"/>
                  <w:color w:val="0070C0"/>
                  <w:u w:val="single"/>
                  <w:lang w:val="en-US"/>
                </w:rPr>
                <w:t>0000-0003-0953-8424</w:t>
              </w:r>
            </w:hyperlink>
            <w:r w:rsidRPr="003C6EC8">
              <w:rPr>
                <w:rFonts w:ascii="Arial" w:hAnsi="Arial"/>
                <w:color w:val="0070C0"/>
                <w:u w:val="single"/>
                <w:lang w:val="en-US"/>
              </w:rPr>
              <w:t xml:space="preserve"> </w:t>
            </w:r>
          </w:p>
          <w:p w:rsidR="00E31B11" w:rsidRPr="003C6EC8" w:rsidRDefault="00E31B11" w:rsidP="00E31B11">
            <w:pPr>
              <w:spacing w:after="0" w:line="240" w:lineRule="auto"/>
              <w:jc w:val="both"/>
              <w:rPr>
                <w:rFonts w:ascii="Arial" w:hAnsi="Arial"/>
                <w:color w:val="0070C0"/>
              </w:rPr>
            </w:pPr>
            <w:r w:rsidRPr="003C6EC8">
              <w:rPr>
                <w:rFonts w:ascii="Arial" w:hAnsi="Arial"/>
              </w:rPr>
              <w:t xml:space="preserve">Institutional repository link: </w:t>
            </w:r>
            <w:hyperlink r:id="rId19" w:history="1">
              <w:r w:rsidRPr="003C6EC8">
                <w:rPr>
                  <w:rFonts w:ascii="Arial" w:hAnsi="Arial"/>
                  <w:color w:val="0070C0"/>
                  <w:u w:val="single"/>
                </w:rPr>
                <w:t>http://hdl.handle.net/10500/20122</w:t>
              </w:r>
            </w:hyperlink>
            <w:r w:rsidRPr="009256C0">
              <w:rPr>
                <w:rFonts w:ascii="Arial" w:hAnsi="Arial"/>
                <w:color w:val="0070C0"/>
                <w:u w:val="single"/>
              </w:rPr>
              <w:t xml:space="preserve">  </w:t>
            </w:r>
          </w:p>
          <w:p w:rsidR="00E31B11" w:rsidRPr="003C6EC8" w:rsidRDefault="00E31B11" w:rsidP="00E31B11">
            <w:pPr>
              <w:spacing w:after="0" w:line="240" w:lineRule="auto"/>
              <w:jc w:val="both"/>
              <w:rPr>
                <w:rFonts w:ascii="Arial" w:hAnsi="Arial"/>
                <w:color w:val="0070C0"/>
              </w:rPr>
            </w:pPr>
          </w:p>
          <w:p w:rsidR="00E31B11" w:rsidRPr="003C6EC8" w:rsidRDefault="00E31B11" w:rsidP="00E31B11">
            <w:pPr>
              <w:spacing w:after="0" w:line="240" w:lineRule="auto"/>
              <w:jc w:val="both"/>
              <w:rPr>
                <w:rFonts w:ascii="Arial" w:hAnsi="Arial"/>
              </w:rPr>
            </w:pPr>
            <w:r w:rsidRPr="003C6EC8">
              <w:rPr>
                <w:rFonts w:ascii="Arial" w:hAnsi="Arial"/>
              </w:rPr>
              <w:t>Niche areas:</w:t>
            </w:r>
          </w:p>
          <w:p w:rsidR="00E31B11" w:rsidRPr="00656B77" w:rsidRDefault="00E31B11" w:rsidP="00E31B11">
            <w:pPr>
              <w:pStyle w:val="ListParagraph"/>
              <w:numPr>
                <w:ilvl w:val="0"/>
                <w:numId w:val="22"/>
              </w:numPr>
              <w:spacing w:after="0" w:line="240" w:lineRule="auto"/>
              <w:rPr>
                <w:rFonts w:ascii="Arial" w:hAnsi="Arial"/>
                <w:bCs/>
              </w:rPr>
            </w:pPr>
            <w:r w:rsidRPr="00656B77">
              <w:rPr>
                <w:rFonts w:ascii="Arial" w:hAnsi="Arial"/>
                <w:bCs/>
              </w:rPr>
              <w:t>Sustainable Finance</w:t>
            </w:r>
          </w:p>
          <w:p w:rsidR="00E31B11" w:rsidRPr="00656B77" w:rsidRDefault="00E31B11" w:rsidP="00E31B11">
            <w:pPr>
              <w:pStyle w:val="ListParagraph"/>
              <w:numPr>
                <w:ilvl w:val="0"/>
                <w:numId w:val="22"/>
              </w:numPr>
              <w:spacing w:after="0" w:line="240" w:lineRule="auto"/>
              <w:rPr>
                <w:rFonts w:ascii="Arial" w:hAnsi="Arial"/>
                <w:bCs/>
              </w:rPr>
            </w:pPr>
            <w:r w:rsidRPr="00656B77">
              <w:rPr>
                <w:rFonts w:ascii="Arial" w:hAnsi="Arial"/>
                <w:bCs/>
              </w:rPr>
              <w:t>Alternative Finance</w:t>
            </w:r>
          </w:p>
          <w:p w:rsidR="00E31B11" w:rsidRPr="00656B77" w:rsidRDefault="00E31B11" w:rsidP="00E31B11">
            <w:pPr>
              <w:pStyle w:val="ListParagraph"/>
              <w:numPr>
                <w:ilvl w:val="0"/>
                <w:numId w:val="22"/>
              </w:numPr>
              <w:spacing w:after="0" w:line="240" w:lineRule="auto"/>
              <w:rPr>
                <w:rFonts w:ascii="Arial" w:hAnsi="Arial"/>
                <w:bCs/>
              </w:rPr>
            </w:pPr>
            <w:r w:rsidRPr="00656B77">
              <w:rPr>
                <w:rFonts w:ascii="Arial" w:hAnsi="Arial"/>
                <w:bCs/>
              </w:rPr>
              <w:t>Financial market development</w:t>
            </w:r>
          </w:p>
          <w:p w:rsidR="00E31B11" w:rsidRPr="00656B77" w:rsidRDefault="00E31B11" w:rsidP="00E31B11">
            <w:pPr>
              <w:pStyle w:val="ListParagraph"/>
              <w:numPr>
                <w:ilvl w:val="0"/>
                <w:numId w:val="22"/>
              </w:numPr>
              <w:spacing w:after="0" w:line="240" w:lineRule="auto"/>
              <w:rPr>
                <w:rFonts w:ascii="Arial" w:hAnsi="Arial"/>
                <w:bCs/>
              </w:rPr>
            </w:pPr>
            <w:r w:rsidRPr="00656B77">
              <w:rPr>
                <w:rFonts w:ascii="Arial" w:hAnsi="Arial"/>
                <w:bCs/>
              </w:rPr>
              <w:t>Financial inclusion</w:t>
            </w:r>
          </w:p>
          <w:p w:rsidR="00F2635C" w:rsidRDefault="00F2635C" w:rsidP="00E31B11">
            <w:pPr>
              <w:spacing w:after="0" w:line="240" w:lineRule="auto"/>
              <w:rPr>
                <w:rFonts w:ascii="Arial" w:hAnsi="Arial"/>
                <w:bCs/>
              </w:rPr>
            </w:pPr>
          </w:p>
          <w:p w:rsidR="00E31B11" w:rsidRPr="00E4727F" w:rsidRDefault="00E31B11" w:rsidP="00E31B11">
            <w:pPr>
              <w:spacing w:after="0" w:line="240" w:lineRule="auto"/>
              <w:rPr>
                <w:rFonts w:ascii="Arial" w:hAnsi="Arial"/>
                <w:bCs/>
              </w:rPr>
            </w:pPr>
            <w:r w:rsidRPr="00E4727F">
              <w:rPr>
                <w:rFonts w:ascii="Arial" w:hAnsi="Arial"/>
                <w:bCs/>
              </w:rPr>
              <w:t>Supervision capacity:</w:t>
            </w:r>
          </w:p>
          <w:p w:rsidR="00E31B11" w:rsidRDefault="00E31B11" w:rsidP="00E31B11">
            <w:pPr>
              <w:pStyle w:val="ListParagraph"/>
              <w:numPr>
                <w:ilvl w:val="0"/>
                <w:numId w:val="22"/>
              </w:numPr>
              <w:spacing w:after="0" w:line="240" w:lineRule="auto"/>
              <w:rPr>
                <w:rFonts w:ascii="Arial" w:hAnsi="Arial"/>
                <w:bCs/>
              </w:rPr>
            </w:pPr>
            <w:r w:rsidRPr="00656B77">
              <w:rPr>
                <w:rFonts w:ascii="Arial" w:hAnsi="Arial"/>
                <w:bCs/>
              </w:rPr>
              <w:t xml:space="preserve">MPhil: </w:t>
            </w:r>
            <w:r w:rsidR="00D82B0D">
              <w:rPr>
                <w:rFonts w:ascii="Arial" w:hAnsi="Arial"/>
                <w:bCs/>
              </w:rPr>
              <w:t>0</w:t>
            </w:r>
          </w:p>
          <w:p w:rsidR="00E31B11" w:rsidRPr="00D63F04" w:rsidRDefault="00E31B11" w:rsidP="00E31B11">
            <w:pPr>
              <w:pStyle w:val="ListParagraph"/>
              <w:numPr>
                <w:ilvl w:val="0"/>
                <w:numId w:val="22"/>
              </w:numPr>
              <w:spacing w:after="0" w:line="240" w:lineRule="auto"/>
              <w:rPr>
                <w:rFonts w:ascii="Arial" w:hAnsi="Arial"/>
                <w:bCs/>
              </w:rPr>
            </w:pPr>
            <w:r w:rsidRPr="00D63F04">
              <w:rPr>
                <w:rFonts w:ascii="Arial" w:hAnsi="Arial"/>
                <w:bCs/>
              </w:rPr>
              <w:t xml:space="preserve">PhD: </w:t>
            </w:r>
            <w:r w:rsidR="002427A0">
              <w:rPr>
                <w:rFonts w:ascii="Arial" w:hAnsi="Arial"/>
                <w:bCs/>
              </w:rPr>
              <w:t>0</w:t>
            </w:r>
          </w:p>
        </w:tc>
        <w:tc>
          <w:tcPr>
            <w:tcW w:w="5749" w:type="dxa"/>
            <w:gridSpan w:val="2"/>
          </w:tcPr>
          <w:p w:rsidR="00E31B11" w:rsidRPr="003C6EC8" w:rsidRDefault="00E31B11" w:rsidP="00E31B11">
            <w:pPr>
              <w:spacing w:after="0" w:line="240" w:lineRule="auto"/>
              <w:jc w:val="both"/>
              <w:rPr>
                <w:rFonts w:ascii="Arial" w:hAnsi="Arial"/>
              </w:rPr>
            </w:pPr>
            <w:r w:rsidRPr="00994DAD">
              <w:rPr>
                <w:rFonts w:ascii="Arial" w:hAnsi="Arial"/>
              </w:rPr>
              <w:t>Athenia Bongani Sibindi is a</w:t>
            </w:r>
            <w:r>
              <w:rPr>
                <w:rFonts w:ascii="Arial" w:hAnsi="Arial"/>
              </w:rPr>
              <w:t>n NRF-rated</w:t>
            </w:r>
            <w:r w:rsidRPr="00994DAD">
              <w:rPr>
                <w:rFonts w:ascii="Arial" w:hAnsi="Arial"/>
              </w:rPr>
              <w:t xml:space="preserve"> Professor of Finance, Risk and Insurance. He </w:t>
            </w:r>
            <w:r>
              <w:rPr>
                <w:rFonts w:ascii="Arial" w:hAnsi="Arial"/>
              </w:rPr>
              <w:t xml:space="preserve">holds a PhD in Finance </w:t>
            </w:r>
            <w:r w:rsidRPr="00994DAD">
              <w:rPr>
                <w:rFonts w:ascii="Arial" w:hAnsi="Arial"/>
              </w:rPr>
              <w:t xml:space="preserve">from UNISA. Further, Athenia is a Fellow of the Insurance Institute of South Africa (FIISA) and </w:t>
            </w:r>
            <w:r>
              <w:rPr>
                <w:rFonts w:ascii="Arial" w:hAnsi="Arial"/>
              </w:rPr>
              <w:t xml:space="preserve">a </w:t>
            </w:r>
            <w:r w:rsidRPr="00994DAD">
              <w:rPr>
                <w:rFonts w:ascii="Arial" w:hAnsi="Arial"/>
              </w:rPr>
              <w:t xml:space="preserve">Certified Risk Management Practitioner (CRM </w:t>
            </w:r>
            <w:proofErr w:type="spellStart"/>
            <w:r w:rsidRPr="00994DAD">
              <w:rPr>
                <w:rFonts w:ascii="Arial" w:hAnsi="Arial"/>
              </w:rPr>
              <w:t>Prac</w:t>
            </w:r>
            <w:proofErr w:type="spellEnd"/>
            <w:r w:rsidRPr="00994DAD">
              <w:rPr>
                <w:rFonts w:ascii="Arial" w:hAnsi="Arial"/>
              </w:rPr>
              <w:t xml:space="preserve">). He has published extensively on financial market development and financial technology adoption. Prof Sibindi has supervised </w:t>
            </w:r>
            <w:r w:rsidR="000F7FBA">
              <w:rPr>
                <w:rFonts w:ascii="Arial" w:hAnsi="Arial"/>
              </w:rPr>
              <w:t>many</w:t>
            </w:r>
            <w:r w:rsidRPr="00994DAD">
              <w:rPr>
                <w:rFonts w:ascii="Arial" w:hAnsi="Arial"/>
              </w:rPr>
              <w:t xml:space="preserve"> master’s and PhD students to completion. His research interests include financial access</w:t>
            </w:r>
            <w:r w:rsidR="009365C3">
              <w:rPr>
                <w:rFonts w:ascii="Arial" w:hAnsi="Arial"/>
              </w:rPr>
              <w:t>, alternative access, sustainable finance,</w:t>
            </w:r>
            <w:r w:rsidRPr="00994DAD">
              <w:rPr>
                <w:rFonts w:ascii="Arial" w:hAnsi="Arial"/>
              </w:rPr>
              <w:t xml:space="preserve"> and financial inclusion.  Athenia is knowledgeable in several econometric techniques. Proposed studies should be quantitative.</w:t>
            </w:r>
          </w:p>
        </w:tc>
      </w:tr>
      <w:tr w:rsidR="00E31B11" w:rsidRPr="002745DF" w:rsidTr="005614C4">
        <w:trPr>
          <w:trHeight w:val="699"/>
        </w:trPr>
        <w:tc>
          <w:tcPr>
            <w:tcW w:w="3539" w:type="dxa"/>
            <w:gridSpan w:val="2"/>
          </w:tcPr>
          <w:p w:rsidR="00E31B11" w:rsidRPr="003F125C" w:rsidRDefault="00E31B11" w:rsidP="00E31B11">
            <w:pPr>
              <w:spacing w:after="0" w:line="240" w:lineRule="auto"/>
              <w:jc w:val="both"/>
              <w:rPr>
                <w:rFonts w:ascii="Arial" w:hAnsi="Arial"/>
                <w:b/>
                <w:bCs/>
                <w:lang w:val="fr-FR"/>
              </w:rPr>
            </w:pPr>
            <w:r w:rsidRPr="003F125C">
              <w:rPr>
                <w:rFonts w:ascii="Arial" w:hAnsi="Arial"/>
                <w:b/>
                <w:bCs/>
                <w:lang w:val="fr-FR"/>
              </w:rPr>
              <w:t>Prof Kunofiwa Tsaurai</w:t>
            </w:r>
          </w:p>
          <w:p w:rsidR="00E31B11" w:rsidRPr="00BA4FCF" w:rsidRDefault="00E31B11" w:rsidP="00E31B11">
            <w:pPr>
              <w:spacing w:after="0" w:line="240" w:lineRule="auto"/>
              <w:jc w:val="both"/>
              <w:rPr>
                <w:rFonts w:ascii="Arial" w:hAnsi="Arial"/>
                <w:bCs/>
              </w:rPr>
            </w:pPr>
            <w:r w:rsidRPr="00BA4FCF">
              <w:rPr>
                <w:rFonts w:ascii="Arial" w:hAnsi="Arial"/>
                <w:bCs/>
              </w:rPr>
              <w:t>Office: NSR 5-91</w:t>
            </w:r>
          </w:p>
          <w:p w:rsidR="00E31B11" w:rsidRPr="00BA4FCF" w:rsidRDefault="00E31B11" w:rsidP="00E31B11">
            <w:pPr>
              <w:spacing w:after="0" w:line="240" w:lineRule="auto"/>
              <w:jc w:val="both"/>
              <w:rPr>
                <w:rFonts w:ascii="Arial" w:hAnsi="Arial"/>
                <w:bCs/>
              </w:rPr>
            </w:pPr>
            <w:r w:rsidRPr="00BA4FCF">
              <w:rPr>
                <w:rFonts w:ascii="Arial" w:hAnsi="Arial"/>
                <w:bCs/>
              </w:rPr>
              <w:t xml:space="preserve">Email: </w:t>
            </w:r>
            <w:hyperlink r:id="rId20" w:history="1">
              <w:r w:rsidRPr="00BA4FCF">
                <w:rPr>
                  <w:rStyle w:val="Hyperlink"/>
                  <w:rFonts w:ascii="Arial" w:hAnsi="Arial"/>
                  <w:bCs/>
                </w:rPr>
                <w:t>tsaurk@unisa.ac.za</w:t>
              </w:r>
            </w:hyperlink>
            <w:r w:rsidRPr="00BA4FCF">
              <w:rPr>
                <w:rFonts w:ascii="Arial" w:hAnsi="Arial"/>
                <w:bCs/>
              </w:rPr>
              <w:t xml:space="preserve"> </w:t>
            </w:r>
          </w:p>
          <w:p w:rsidR="00E31B11" w:rsidRPr="004A70A4" w:rsidRDefault="00E31B11" w:rsidP="00E31B11">
            <w:pPr>
              <w:spacing w:after="0" w:line="240" w:lineRule="auto"/>
              <w:jc w:val="both"/>
              <w:rPr>
                <w:rFonts w:ascii="Arial" w:hAnsi="Arial"/>
                <w:bCs/>
              </w:rPr>
            </w:pPr>
            <w:r w:rsidRPr="004A70A4">
              <w:rPr>
                <w:rFonts w:ascii="Arial" w:hAnsi="Arial"/>
                <w:bCs/>
              </w:rPr>
              <w:t xml:space="preserve">ORCID: </w:t>
            </w:r>
            <w:hyperlink r:id="rId21" w:history="1">
              <w:r w:rsidRPr="004A70A4">
                <w:rPr>
                  <w:rStyle w:val="Hyperlink"/>
                  <w:rFonts w:ascii="Arial" w:hAnsi="Arial"/>
                  <w:bCs/>
                </w:rPr>
                <w:t>0000-0001-8041-1181</w:t>
              </w:r>
            </w:hyperlink>
          </w:p>
          <w:p w:rsidR="00E31B11" w:rsidRDefault="00E31B11" w:rsidP="00E31B11">
            <w:pPr>
              <w:spacing w:after="0" w:line="240" w:lineRule="auto"/>
              <w:jc w:val="both"/>
              <w:rPr>
                <w:rFonts w:ascii="Arial" w:hAnsi="Arial"/>
                <w:bCs/>
              </w:rPr>
            </w:pPr>
            <w:r w:rsidRPr="004A70A4">
              <w:rPr>
                <w:rFonts w:ascii="Arial" w:hAnsi="Arial"/>
                <w:bCs/>
              </w:rPr>
              <w:t>Institutional repository link:</w:t>
            </w:r>
          </w:p>
          <w:p w:rsidR="00E31B11" w:rsidRPr="004A70A4" w:rsidRDefault="00E31B11" w:rsidP="00E31B11">
            <w:pPr>
              <w:spacing w:after="0" w:line="240" w:lineRule="auto"/>
              <w:jc w:val="both"/>
              <w:rPr>
                <w:rFonts w:ascii="Arial" w:hAnsi="Arial"/>
                <w:bCs/>
              </w:rPr>
            </w:pPr>
            <w:hyperlink r:id="rId22" w:history="1">
              <w:r w:rsidRPr="004A70A4">
                <w:rPr>
                  <w:rStyle w:val="Hyperlink"/>
                  <w:rFonts w:ascii="Arial" w:hAnsi="Arial"/>
                  <w:bCs/>
                </w:rPr>
                <w:t>http://uir.unisa.ac.za/handle/10500/23087</w:t>
              </w:r>
            </w:hyperlink>
          </w:p>
          <w:p w:rsidR="00E31B11" w:rsidRPr="004A70A4" w:rsidRDefault="00E31B11" w:rsidP="00E31B11">
            <w:pPr>
              <w:spacing w:after="0" w:line="240" w:lineRule="auto"/>
              <w:jc w:val="both"/>
              <w:rPr>
                <w:rFonts w:ascii="Arial" w:hAnsi="Arial"/>
                <w:bCs/>
              </w:rPr>
            </w:pPr>
            <w:hyperlink r:id="rId23" w:history="1">
              <w:r w:rsidRPr="004A70A4">
                <w:rPr>
                  <w:rStyle w:val="Hyperlink"/>
                  <w:rFonts w:ascii="Arial" w:hAnsi="Arial"/>
                  <w:bCs/>
                </w:rPr>
                <w:t>http://hdl.handle.net/10500/12886</w:t>
              </w:r>
            </w:hyperlink>
            <w:r>
              <w:rPr>
                <w:rStyle w:val="Hyperlink"/>
                <w:rFonts w:ascii="Arial" w:hAnsi="Arial"/>
                <w:bCs/>
              </w:rPr>
              <w:t xml:space="preserve"> </w:t>
            </w:r>
          </w:p>
          <w:p w:rsidR="00E31B11" w:rsidRPr="009A0B74" w:rsidRDefault="00E31B11" w:rsidP="00E31B11">
            <w:pPr>
              <w:spacing w:after="0" w:line="240" w:lineRule="auto"/>
              <w:jc w:val="both"/>
              <w:rPr>
                <w:rFonts w:ascii="Arial" w:hAnsi="Arial"/>
                <w:bCs/>
                <w:color w:val="FF0000"/>
              </w:rPr>
            </w:pPr>
          </w:p>
          <w:p w:rsidR="00E31B11" w:rsidRPr="00A44817" w:rsidRDefault="00E31B11" w:rsidP="00E31B11">
            <w:pPr>
              <w:spacing w:after="0" w:line="240" w:lineRule="auto"/>
              <w:jc w:val="both"/>
              <w:rPr>
                <w:rFonts w:ascii="Arial" w:hAnsi="Arial"/>
                <w:bCs/>
              </w:rPr>
            </w:pPr>
            <w:r w:rsidRPr="00A44817">
              <w:rPr>
                <w:rFonts w:ascii="Arial" w:hAnsi="Arial"/>
                <w:bCs/>
              </w:rPr>
              <w:t>Niche areas:</w:t>
            </w:r>
          </w:p>
          <w:p w:rsidR="00E31B11" w:rsidRDefault="00E31B11" w:rsidP="00E31B11">
            <w:pPr>
              <w:pStyle w:val="ListParagraph"/>
              <w:numPr>
                <w:ilvl w:val="0"/>
                <w:numId w:val="6"/>
              </w:numPr>
              <w:spacing w:after="0" w:line="240" w:lineRule="auto"/>
              <w:jc w:val="both"/>
              <w:rPr>
                <w:rFonts w:ascii="Arial" w:hAnsi="Arial"/>
                <w:bCs/>
              </w:rPr>
            </w:pPr>
            <w:r w:rsidRPr="00A44817">
              <w:rPr>
                <w:rFonts w:ascii="Arial" w:hAnsi="Arial"/>
                <w:bCs/>
              </w:rPr>
              <w:t>International Finance</w:t>
            </w:r>
          </w:p>
          <w:p w:rsidR="00F2635C" w:rsidRDefault="00F2635C" w:rsidP="00E31B11">
            <w:pPr>
              <w:spacing w:after="0" w:line="240" w:lineRule="auto"/>
              <w:jc w:val="both"/>
              <w:rPr>
                <w:rFonts w:ascii="Arial" w:hAnsi="Arial"/>
                <w:bCs/>
              </w:rPr>
            </w:pPr>
          </w:p>
          <w:p w:rsidR="00E31B11" w:rsidRDefault="00E31B11" w:rsidP="00E31B11">
            <w:pPr>
              <w:spacing w:after="0" w:line="240" w:lineRule="auto"/>
              <w:jc w:val="both"/>
              <w:rPr>
                <w:rFonts w:ascii="Arial" w:hAnsi="Arial"/>
                <w:bCs/>
              </w:rPr>
            </w:pPr>
            <w:r>
              <w:rPr>
                <w:rFonts w:ascii="Arial" w:hAnsi="Arial"/>
                <w:bCs/>
              </w:rPr>
              <w:t>Supervision capacity:</w:t>
            </w:r>
          </w:p>
          <w:p w:rsidR="00E31B11" w:rsidRPr="003A7938" w:rsidRDefault="00E31B11" w:rsidP="00E31B11">
            <w:pPr>
              <w:pStyle w:val="ListParagraph"/>
              <w:numPr>
                <w:ilvl w:val="0"/>
                <w:numId w:val="6"/>
              </w:numPr>
              <w:spacing w:after="0" w:line="240" w:lineRule="auto"/>
              <w:jc w:val="both"/>
              <w:rPr>
                <w:rFonts w:ascii="Arial" w:hAnsi="Arial"/>
                <w:bCs/>
              </w:rPr>
            </w:pPr>
            <w:r w:rsidRPr="003A7938">
              <w:rPr>
                <w:rFonts w:ascii="Arial" w:hAnsi="Arial"/>
                <w:bCs/>
              </w:rPr>
              <w:t xml:space="preserve">MPhil: </w:t>
            </w:r>
            <w:r w:rsidR="002427A0">
              <w:rPr>
                <w:rFonts w:ascii="Arial" w:hAnsi="Arial"/>
                <w:bCs/>
              </w:rPr>
              <w:t>1</w:t>
            </w:r>
          </w:p>
          <w:p w:rsidR="00E31B11" w:rsidRPr="003A7938" w:rsidRDefault="00E31B11" w:rsidP="00E31B11">
            <w:pPr>
              <w:pStyle w:val="ListParagraph"/>
              <w:numPr>
                <w:ilvl w:val="0"/>
                <w:numId w:val="6"/>
              </w:numPr>
              <w:spacing w:after="0" w:line="240" w:lineRule="auto"/>
              <w:jc w:val="both"/>
              <w:rPr>
                <w:rFonts w:ascii="Arial" w:hAnsi="Arial"/>
                <w:bCs/>
              </w:rPr>
            </w:pPr>
            <w:r w:rsidRPr="003A7938">
              <w:rPr>
                <w:rFonts w:ascii="Arial" w:hAnsi="Arial"/>
                <w:bCs/>
              </w:rPr>
              <w:t xml:space="preserve">PhD: </w:t>
            </w:r>
            <w:r w:rsidR="00BA4038">
              <w:rPr>
                <w:rFonts w:ascii="Arial" w:hAnsi="Arial"/>
                <w:bCs/>
              </w:rPr>
              <w:t>1</w:t>
            </w:r>
          </w:p>
        </w:tc>
        <w:tc>
          <w:tcPr>
            <w:tcW w:w="5749" w:type="dxa"/>
            <w:gridSpan w:val="2"/>
          </w:tcPr>
          <w:p w:rsidR="00E31B11" w:rsidRPr="00A44817" w:rsidRDefault="00E31B11" w:rsidP="00E31B11">
            <w:pPr>
              <w:spacing w:after="0" w:line="240" w:lineRule="auto"/>
              <w:jc w:val="both"/>
              <w:rPr>
                <w:rFonts w:ascii="Arial" w:hAnsi="Arial"/>
                <w:b/>
                <w:bCs/>
              </w:rPr>
            </w:pPr>
            <w:r w:rsidRPr="00A44817">
              <w:rPr>
                <w:rFonts w:ascii="Arial" w:hAnsi="Arial"/>
                <w:bCs/>
                <w:lang w:val="en-US"/>
              </w:rPr>
              <w:t>Kunofiwa Tsaurai is a Professor in Finance. His main areas of research interest include stock market development, foreign direct investment, development finance, international banking and finance.</w:t>
            </w:r>
          </w:p>
          <w:p w:rsidR="00E31B11" w:rsidRPr="009A0B74" w:rsidRDefault="00E31B11" w:rsidP="00E31B11">
            <w:pPr>
              <w:spacing w:after="0" w:line="240" w:lineRule="auto"/>
              <w:jc w:val="both"/>
              <w:rPr>
                <w:rFonts w:ascii="Arial" w:hAnsi="Arial"/>
                <w:bCs/>
                <w:color w:val="FF0000"/>
              </w:rPr>
            </w:pPr>
          </w:p>
        </w:tc>
      </w:tr>
      <w:tr w:rsidR="00E31B11" w:rsidRPr="00217D47" w:rsidTr="004F2F13">
        <w:trPr>
          <w:trHeight w:val="699"/>
        </w:trPr>
        <w:tc>
          <w:tcPr>
            <w:tcW w:w="3539" w:type="dxa"/>
            <w:gridSpan w:val="2"/>
          </w:tcPr>
          <w:p w:rsidR="00E31B11" w:rsidRPr="007C2F64" w:rsidRDefault="00E31B11" w:rsidP="00E31B11">
            <w:pPr>
              <w:spacing w:after="0" w:line="240" w:lineRule="auto"/>
              <w:jc w:val="both"/>
              <w:rPr>
                <w:rFonts w:ascii="Arial" w:hAnsi="Arial"/>
                <w:b/>
                <w:bCs/>
              </w:rPr>
            </w:pPr>
            <w:r w:rsidRPr="007C2F64">
              <w:rPr>
                <w:rFonts w:ascii="Arial" w:hAnsi="Arial"/>
                <w:b/>
                <w:bCs/>
              </w:rPr>
              <w:t>Dr Philip Kotze</w:t>
            </w:r>
          </w:p>
          <w:p w:rsidR="00E31B11" w:rsidRPr="00380CC6" w:rsidRDefault="00E31B11" w:rsidP="00E31B11">
            <w:pPr>
              <w:spacing w:after="0" w:line="240" w:lineRule="auto"/>
              <w:jc w:val="both"/>
              <w:rPr>
                <w:rFonts w:ascii="Arial" w:hAnsi="Arial"/>
              </w:rPr>
            </w:pPr>
            <w:r w:rsidRPr="00380CC6">
              <w:rPr>
                <w:rFonts w:ascii="Arial" w:hAnsi="Arial"/>
              </w:rPr>
              <w:t>Office: NSR 5-104</w:t>
            </w:r>
          </w:p>
          <w:p w:rsidR="00E31B11" w:rsidRPr="00380CC6" w:rsidRDefault="00E31B11" w:rsidP="00E31B11">
            <w:pPr>
              <w:spacing w:after="0" w:line="240" w:lineRule="auto"/>
              <w:jc w:val="both"/>
              <w:rPr>
                <w:rFonts w:ascii="Arial" w:hAnsi="Arial"/>
              </w:rPr>
            </w:pPr>
            <w:r w:rsidRPr="00380CC6">
              <w:rPr>
                <w:rFonts w:ascii="Arial" w:hAnsi="Arial"/>
              </w:rPr>
              <w:t xml:space="preserve">E-mail:  </w:t>
            </w:r>
            <w:hyperlink r:id="rId24" w:history="1">
              <w:r w:rsidRPr="00380CC6">
                <w:rPr>
                  <w:rStyle w:val="Hyperlink"/>
                  <w:rFonts w:ascii="Arial" w:hAnsi="Arial"/>
                </w:rPr>
                <w:t>kotzepn@unisa.ac.za</w:t>
              </w:r>
            </w:hyperlink>
            <w:r w:rsidRPr="00380CC6">
              <w:rPr>
                <w:rFonts w:ascii="Arial" w:hAnsi="Arial"/>
              </w:rPr>
              <w:t xml:space="preserve"> </w:t>
            </w:r>
          </w:p>
          <w:p w:rsidR="00E31B11" w:rsidRPr="00380CC6" w:rsidRDefault="00E31B11" w:rsidP="00E31B11">
            <w:pPr>
              <w:spacing w:after="0" w:line="240" w:lineRule="auto"/>
              <w:jc w:val="both"/>
              <w:rPr>
                <w:rFonts w:ascii="Arial" w:hAnsi="Arial"/>
              </w:rPr>
            </w:pPr>
            <w:r w:rsidRPr="00380CC6">
              <w:rPr>
                <w:rFonts w:ascii="Arial" w:hAnsi="Arial"/>
              </w:rPr>
              <w:t xml:space="preserve">ORCID: </w:t>
            </w:r>
            <w:hyperlink r:id="rId25" w:history="1">
              <w:r w:rsidRPr="00380CC6">
                <w:rPr>
                  <w:rStyle w:val="Hyperlink"/>
                  <w:rFonts w:ascii="Arial" w:hAnsi="Arial"/>
                </w:rPr>
                <w:t>https://orcid.org/0000-0002-7087-4841</w:t>
              </w:r>
            </w:hyperlink>
            <w:r>
              <w:rPr>
                <w:rFonts w:ascii="Arial" w:hAnsi="Arial"/>
              </w:rPr>
              <w:t xml:space="preserve"> </w:t>
            </w:r>
          </w:p>
          <w:p w:rsidR="00E31B11" w:rsidRPr="00380CC6" w:rsidRDefault="00E31B11" w:rsidP="00E31B11">
            <w:pPr>
              <w:spacing w:after="0" w:line="240" w:lineRule="auto"/>
              <w:jc w:val="both"/>
              <w:rPr>
                <w:rFonts w:ascii="Arial" w:hAnsi="Arial"/>
              </w:rPr>
            </w:pPr>
          </w:p>
          <w:p w:rsidR="00E31B11" w:rsidRPr="00380CC6" w:rsidRDefault="00E31B11" w:rsidP="00E31B11">
            <w:pPr>
              <w:spacing w:after="0" w:line="240" w:lineRule="auto"/>
              <w:jc w:val="both"/>
              <w:rPr>
                <w:rFonts w:ascii="Arial" w:hAnsi="Arial"/>
              </w:rPr>
            </w:pPr>
            <w:r w:rsidRPr="00380CC6">
              <w:rPr>
                <w:rFonts w:ascii="Arial" w:hAnsi="Arial"/>
              </w:rPr>
              <w:t>Niche areas:</w:t>
            </w:r>
          </w:p>
          <w:p w:rsidR="00E31B11" w:rsidRPr="00380CC6" w:rsidRDefault="00E31B11" w:rsidP="00E31B11">
            <w:pPr>
              <w:pStyle w:val="ListParagraph"/>
              <w:numPr>
                <w:ilvl w:val="0"/>
                <w:numId w:val="26"/>
              </w:numPr>
              <w:spacing w:after="0" w:line="240" w:lineRule="auto"/>
              <w:jc w:val="both"/>
              <w:rPr>
                <w:rFonts w:ascii="Arial" w:hAnsi="Arial"/>
              </w:rPr>
            </w:pPr>
            <w:r w:rsidRPr="00380CC6">
              <w:rPr>
                <w:rFonts w:ascii="Arial" w:hAnsi="Arial"/>
              </w:rPr>
              <w:t>Corporate finance</w:t>
            </w:r>
          </w:p>
          <w:p w:rsidR="00E31B11" w:rsidRPr="00380CC6" w:rsidRDefault="00E31B11" w:rsidP="00E31B11">
            <w:pPr>
              <w:pStyle w:val="ListParagraph"/>
              <w:numPr>
                <w:ilvl w:val="0"/>
                <w:numId w:val="26"/>
              </w:numPr>
              <w:spacing w:after="0" w:line="240" w:lineRule="auto"/>
              <w:jc w:val="both"/>
              <w:rPr>
                <w:rFonts w:ascii="Arial" w:hAnsi="Arial"/>
              </w:rPr>
            </w:pPr>
            <w:r w:rsidRPr="00380CC6">
              <w:rPr>
                <w:rFonts w:ascii="Arial" w:hAnsi="Arial"/>
              </w:rPr>
              <w:t>Asset pricing</w:t>
            </w:r>
          </w:p>
          <w:p w:rsidR="00E31B11" w:rsidRPr="00380CC6" w:rsidRDefault="00E31B11" w:rsidP="00E31B11">
            <w:pPr>
              <w:pStyle w:val="ListParagraph"/>
              <w:numPr>
                <w:ilvl w:val="0"/>
                <w:numId w:val="26"/>
              </w:numPr>
              <w:spacing w:after="0" w:line="240" w:lineRule="auto"/>
              <w:jc w:val="both"/>
              <w:rPr>
                <w:rFonts w:ascii="Arial" w:hAnsi="Arial"/>
              </w:rPr>
            </w:pPr>
            <w:r w:rsidRPr="00380CC6">
              <w:rPr>
                <w:rFonts w:ascii="Arial" w:hAnsi="Arial"/>
              </w:rPr>
              <w:t>Emerging market finance</w:t>
            </w:r>
          </w:p>
          <w:p w:rsidR="00F2635C" w:rsidRDefault="00F2635C" w:rsidP="00E31B11">
            <w:pPr>
              <w:spacing w:after="0" w:line="240" w:lineRule="auto"/>
              <w:jc w:val="both"/>
              <w:rPr>
                <w:rFonts w:ascii="Arial" w:hAnsi="Arial"/>
              </w:rPr>
            </w:pPr>
          </w:p>
          <w:p w:rsidR="00E31B11" w:rsidRPr="007C2F64" w:rsidRDefault="00E31B11" w:rsidP="00E31B11">
            <w:pPr>
              <w:spacing w:after="0" w:line="240" w:lineRule="auto"/>
              <w:jc w:val="both"/>
              <w:rPr>
                <w:rFonts w:ascii="Arial" w:hAnsi="Arial"/>
              </w:rPr>
            </w:pPr>
            <w:r w:rsidRPr="007C2F64">
              <w:rPr>
                <w:rFonts w:ascii="Arial" w:hAnsi="Arial"/>
              </w:rPr>
              <w:t>Supervision capacity:</w:t>
            </w:r>
          </w:p>
          <w:p w:rsidR="00E31B11" w:rsidRPr="007C2F64" w:rsidRDefault="00E31B11" w:rsidP="00E31B11">
            <w:pPr>
              <w:pStyle w:val="ListParagraph"/>
              <w:numPr>
                <w:ilvl w:val="0"/>
                <w:numId w:val="6"/>
              </w:numPr>
              <w:spacing w:after="0" w:line="240" w:lineRule="auto"/>
              <w:jc w:val="both"/>
              <w:rPr>
                <w:rFonts w:ascii="Arial" w:hAnsi="Arial"/>
              </w:rPr>
            </w:pPr>
            <w:r w:rsidRPr="007C2F64">
              <w:rPr>
                <w:rFonts w:ascii="Arial" w:hAnsi="Arial"/>
              </w:rPr>
              <w:t xml:space="preserve">MPhil: </w:t>
            </w:r>
            <w:r w:rsidR="00BA4038">
              <w:rPr>
                <w:rFonts w:ascii="Arial" w:hAnsi="Arial"/>
              </w:rPr>
              <w:t>1</w:t>
            </w:r>
          </w:p>
          <w:p w:rsidR="00E31B11" w:rsidRPr="007C2F64" w:rsidRDefault="00E31B11" w:rsidP="00E31B11">
            <w:pPr>
              <w:pStyle w:val="ListParagraph"/>
              <w:numPr>
                <w:ilvl w:val="0"/>
                <w:numId w:val="6"/>
              </w:numPr>
              <w:spacing w:after="0" w:line="240" w:lineRule="auto"/>
              <w:jc w:val="both"/>
              <w:rPr>
                <w:rFonts w:ascii="Arial" w:hAnsi="Arial"/>
              </w:rPr>
            </w:pPr>
            <w:r w:rsidRPr="007C2F64">
              <w:rPr>
                <w:rFonts w:ascii="Arial" w:hAnsi="Arial"/>
              </w:rPr>
              <w:t xml:space="preserve">PhD:  </w:t>
            </w:r>
            <w:r>
              <w:rPr>
                <w:rFonts w:ascii="Arial" w:hAnsi="Arial"/>
              </w:rPr>
              <w:t>1 (co-supervision)</w:t>
            </w:r>
          </w:p>
        </w:tc>
        <w:tc>
          <w:tcPr>
            <w:tcW w:w="5749" w:type="dxa"/>
            <w:gridSpan w:val="2"/>
          </w:tcPr>
          <w:p w:rsidR="00E31B11" w:rsidRPr="007C2F64" w:rsidRDefault="00E31B11" w:rsidP="00E31B11">
            <w:pPr>
              <w:spacing w:after="0" w:line="240" w:lineRule="auto"/>
              <w:jc w:val="both"/>
              <w:rPr>
                <w:rFonts w:ascii="Arial" w:hAnsi="Arial"/>
              </w:rPr>
            </w:pPr>
            <w:r w:rsidRPr="007C2F64">
              <w:rPr>
                <w:rFonts w:ascii="Arial" w:hAnsi="Arial"/>
              </w:rPr>
              <w:t xml:space="preserve">Philip Kotze is a </w:t>
            </w:r>
            <w:r w:rsidR="008C0C08">
              <w:rPr>
                <w:rFonts w:ascii="Arial" w:hAnsi="Arial"/>
              </w:rPr>
              <w:t>Senior L</w:t>
            </w:r>
            <w:r w:rsidRPr="007C2F64">
              <w:rPr>
                <w:rFonts w:ascii="Arial" w:hAnsi="Arial"/>
              </w:rPr>
              <w:t>ecturer in the Department of Finance, Risk Management and Banking. He holds a PhD in Management Studies</w:t>
            </w:r>
            <w:r w:rsidR="008C0C08">
              <w:rPr>
                <w:rFonts w:ascii="Arial" w:hAnsi="Arial"/>
              </w:rPr>
              <w:t xml:space="preserve">, with a focus on Finance, </w:t>
            </w:r>
            <w:r w:rsidRPr="007C2F64">
              <w:rPr>
                <w:rFonts w:ascii="Arial" w:hAnsi="Arial"/>
              </w:rPr>
              <w:t xml:space="preserve">from UNISA. His research interests are corporate finance, asset pricing, and finance in emerging markets. He has published articles in performance management, with forthcoming publications in corporate finance and asset pricing. Philip has supervised masters’ students and is currently supervising PhD students. </w:t>
            </w:r>
            <w:r>
              <w:rPr>
                <w:rFonts w:ascii="Arial" w:hAnsi="Arial"/>
              </w:rPr>
              <w:t>P</w:t>
            </w:r>
            <w:r w:rsidRPr="007C2F64">
              <w:rPr>
                <w:rFonts w:ascii="Arial" w:hAnsi="Arial"/>
              </w:rPr>
              <w:t>roposed studies should preferably be quantitative</w:t>
            </w:r>
            <w:r w:rsidR="009365C3">
              <w:rPr>
                <w:rFonts w:ascii="Arial" w:hAnsi="Arial"/>
              </w:rPr>
              <w:t>. However, certain qualitative studies, for example,</w:t>
            </w:r>
            <w:r w:rsidRPr="007C2F64">
              <w:rPr>
                <w:rFonts w:ascii="Arial" w:hAnsi="Arial"/>
              </w:rPr>
              <w:t xml:space="preserve"> </w:t>
            </w:r>
            <w:r w:rsidR="008C0C08">
              <w:rPr>
                <w:rFonts w:ascii="Arial" w:hAnsi="Arial"/>
              </w:rPr>
              <w:t>finance-related</w:t>
            </w:r>
            <w:r w:rsidRPr="007C2F64">
              <w:rPr>
                <w:rFonts w:ascii="Arial" w:hAnsi="Arial"/>
              </w:rPr>
              <w:t xml:space="preserve"> content analysis, would be considered. Philip has </w:t>
            </w:r>
            <w:r w:rsidR="008C0C08">
              <w:rPr>
                <w:rFonts w:ascii="Arial" w:hAnsi="Arial"/>
              </w:rPr>
              <w:t>experience with large datasets and gathering information from them in</w:t>
            </w:r>
            <w:r w:rsidRPr="007C2F64">
              <w:rPr>
                <w:rFonts w:ascii="Arial" w:hAnsi="Arial"/>
              </w:rPr>
              <w:t xml:space="preserve"> a finance context, and welcomes student proposals in this area. </w:t>
            </w:r>
          </w:p>
        </w:tc>
      </w:tr>
      <w:tr w:rsidR="00E31B11" w:rsidRPr="00217D47" w:rsidTr="004F2F13">
        <w:trPr>
          <w:trHeight w:val="699"/>
        </w:trPr>
        <w:tc>
          <w:tcPr>
            <w:tcW w:w="3539" w:type="dxa"/>
            <w:gridSpan w:val="2"/>
          </w:tcPr>
          <w:p w:rsidR="00E31B11" w:rsidRPr="005744E3" w:rsidRDefault="00E31B11" w:rsidP="00E31B11">
            <w:pPr>
              <w:spacing w:after="0" w:line="240" w:lineRule="auto"/>
              <w:rPr>
                <w:rFonts w:ascii="Arial" w:hAnsi="Arial"/>
                <w:b/>
                <w:bCs/>
                <w:lang w:val="en-GB"/>
              </w:rPr>
            </w:pPr>
            <w:r w:rsidRPr="005744E3">
              <w:rPr>
                <w:rFonts w:ascii="Arial" w:hAnsi="Arial"/>
                <w:b/>
                <w:bCs/>
                <w:lang w:val="en-GB"/>
              </w:rPr>
              <w:t>Dr Ndonwabile Zimasa Mabandla</w:t>
            </w:r>
          </w:p>
          <w:p w:rsidR="00E31B11" w:rsidRPr="005744E3" w:rsidRDefault="00E31B11" w:rsidP="00E31B11">
            <w:pPr>
              <w:spacing w:after="0" w:line="240" w:lineRule="auto"/>
              <w:rPr>
                <w:rFonts w:ascii="Arial" w:hAnsi="Arial"/>
                <w:lang w:val="en-GB"/>
              </w:rPr>
            </w:pPr>
            <w:r w:rsidRPr="005744E3">
              <w:rPr>
                <w:rFonts w:ascii="Arial" w:hAnsi="Arial"/>
                <w:lang w:val="en-GB"/>
              </w:rPr>
              <w:t>Office: Anton Lembede Building 5-</w:t>
            </w:r>
            <w:proofErr w:type="spellStart"/>
            <w:r w:rsidRPr="005744E3">
              <w:rPr>
                <w:rFonts w:ascii="Arial" w:hAnsi="Arial"/>
                <w:lang w:val="en-GB"/>
              </w:rPr>
              <w:t>AV00092</w:t>
            </w:r>
            <w:proofErr w:type="spellEnd"/>
          </w:p>
          <w:p w:rsidR="00E31B11" w:rsidRPr="005744E3" w:rsidRDefault="00E31B11" w:rsidP="00E31B11">
            <w:pPr>
              <w:spacing w:after="0" w:line="240" w:lineRule="auto"/>
              <w:rPr>
                <w:rFonts w:ascii="Arial" w:hAnsi="Arial"/>
                <w:lang w:val="en-GB"/>
              </w:rPr>
            </w:pPr>
            <w:r w:rsidRPr="005744E3">
              <w:rPr>
                <w:rFonts w:ascii="Arial" w:hAnsi="Arial"/>
                <w:lang w:val="en-GB"/>
              </w:rPr>
              <w:t xml:space="preserve">Email: </w:t>
            </w:r>
            <w:hyperlink r:id="rId26" w:history="1">
              <w:r w:rsidRPr="005744E3">
                <w:rPr>
                  <w:rStyle w:val="Hyperlink"/>
                  <w:rFonts w:ascii="Arial" w:hAnsi="Arial"/>
                  <w:lang w:val="en-GB"/>
                </w:rPr>
                <w:t>mabannz@unisa.ac.za</w:t>
              </w:r>
            </w:hyperlink>
            <w:r w:rsidRPr="005744E3">
              <w:rPr>
                <w:rFonts w:ascii="Arial" w:hAnsi="Arial"/>
                <w:lang w:val="en-GB"/>
              </w:rPr>
              <w:t xml:space="preserve"> </w:t>
            </w:r>
          </w:p>
          <w:p w:rsidR="00E31B11" w:rsidRPr="005744E3" w:rsidRDefault="00E31B11" w:rsidP="00E31B11">
            <w:pPr>
              <w:spacing w:after="0" w:line="240" w:lineRule="auto"/>
              <w:rPr>
                <w:rFonts w:ascii="Arial" w:hAnsi="Arial"/>
                <w:lang w:val="en-GB"/>
              </w:rPr>
            </w:pPr>
            <w:r w:rsidRPr="005744E3">
              <w:rPr>
                <w:rFonts w:ascii="Arial" w:hAnsi="Arial"/>
                <w:lang w:val="en-GB"/>
              </w:rPr>
              <w:t xml:space="preserve">Google Scholar: </w:t>
            </w:r>
            <w:hyperlink r:id="rId27" w:history="1">
              <w:r w:rsidRPr="005744E3">
                <w:rPr>
                  <w:rStyle w:val="Hyperlink"/>
                  <w:rFonts w:ascii="Arial" w:hAnsi="Arial"/>
                  <w:lang w:val="en-GB"/>
                </w:rPr>
                <w:t>https://scholar.google.com/citations?user=8cxxkAcAAAAJ&amp;hl=en</w:t>
              </w:r>
            </w:hyperlink>
            <w:r w:rsidRPr="005744E3">
              <w:rPr>
                <w:rFonts w:ascii="Arial" w:hAnsi="Arial"/>
                <w:lang w:val="en-GB"/>
              </w:rPr>
              <w:t xml:space="preserve">  </w:t>
            </w:r>
          </w:p>
          <w:p w:rsidR="00E31B11" w:rsidRPr="005744E3" w:rsidRDefault="00E31B11" w:rsidP="00E31B11">
            <w:pPr>
              <w:spacing w:after="0" w:line="240" w:lineRule="auto"/>
              <w:rPr>
                <w:rFonts w:ascii="Arial" w:hAnsi="Arial"/>
                <w:lang w:val="en-GB"/>
              </w:rPr>
            </w:pPr>
            <w:r w:rsidRPr="005744E3">
              <w:rPr>
                <w:rFonts w:ascii="Arial" w:hAnsi="Arial"/>
                <w:lang w:val="en-GB"/>
              </w:rPr>
              <w:t xml:space="preserve">ORCID: </w:t>
            </w:r>
            <w:hyperlink r:id="rId28" w:history="1">
              <w:r w:rsidRPr="005744E3">
                <w:rPr>
                  <w:rStyle w:val="Hyperlink"/>
                  <w:rFonts w:ascii="Arial" w:hAnsi="Arial"/>
                  <w:lang w:val="en-GB"/>
                </w:rPr>
                <w:t>https://orcid.org/0000-0003-3871-9830</w:t>
              </w:r>
            </w:hyperlink>
            <w:r w:rsidRPr="005744E3">
              <w:rPr>
                <w:rFonts w:ascii="Arial" w:hAnsi="Arial"/>
                <w:lang w:val="en-GB"/>
              </w:rPr>
              <w:t xml:space="preserve"> </w:t>
            </w:r>
          </w:p>
          <w:p w:rsidR="00E31B11" w:rsidRPr="005744E3" w:rsidRDefault="00E31B11" w:rsidP="00E31B11">
            <w:pPr>
              <w:spacing w:after="0" w:line="240" w:lineRule="auto"/>
              <w:rPr>
                <w:rFonts w:ascii="Arial" w:hAnsi="Arial"/>
                <w:lang w:val="en-GB"/>
              </w:rPr>
            </w:pPr>
          </w:p>
          <w:p w:rsidR="00E31B11" w:rsidRPr="00144AB3" w:rsidRDefault="00E31B11" w:rsidP="00E31B11">
            <w:pPr>
              <w:spacing w:after="0" w:line="240" w:lineRule="auto"/>
              <w:jc w:val="both"/>
              <w:rPr>
                <w:rFonts w:ascii="Arial" w:hAnsi="Arial"/>
              </w:rPr>
            </w:pPr>
            <w:r w:rsidRPr="00144AB3">
              <w:rPr>
                <w:rFonts w:ascii="Arial" w:hAnsi="Arial"/>
              </w:rPr>
              <w:t>Niche areas:</w:t>
            </w:r>
          </w:p>
          <w:p w:rsidR="00E31B11" w:rsidRDefault="00E31B11" w:rsidP="00E31B11">
            <w:pPr>
              <w:pStyle w:val="ListParagraph"/>
              <w:numPr>
                <w:ilvl w:val="0"/>
                <w:numId w:val="10"/>
              </w:numPr>
              <w:spacing w:after="0" w:line="240" w:lineRule="auto"/>
              <w:jc w:val="both"/>
              <w:rPr>
                <w:rFonts w:ascii="Arial" w:hAnsi="Arial"/>
                <w:bCs/>
              </w:rPr>
            </w:pPr>
            <w:r>
              <w:rPr>
                <w:rFonts w:ascii="Arial" w:hAnsi="Arial"/>
                <w:bCs/>
              </w:rPr>
              <w:t>International Finance</w:t>
            </w:r>
          </w:p>
          <w:p w:rsidR="00E31B11" w:rsidRDefault="00E31B11" w:rsidP="00E31B11">
            <w:pPr>
              <w:pStyle w:val="ListParagraph"/>
              <w:numPr>
                <w:ilvl w:val="0"/>
                <w:numId w:val="10"/>
              </w:numPr>
              <w:spacing w:after="0" w:line="240" w:lineRule="auto"/>
              <w:jc w:val="both"/>
              <w:rPr>
                <w:rFonts w:ascii="Arial" w:hAnsi="Arial"/>
                <w:bCs/>
              </w:rPr>
            </w:pPr>
            <w:r>
              <w:rPr>
                <w:rFonts w:ascii="Arial" w:hAnsi="Arial"/>
                <w:bCs/>
              </w:rPr>
              <w:t>Development Finance</w:t>
            </w:r>
          </w:p>
          <w:p w:rsidR="00E31B11" w:rsidRDefault="00E31B11" w:rsidP="00E31B11">
            <w:pPr>
              <w:pStyle w:val="ListParagraph"/>
              <w:numPr>
                <w:ilvl w:val="0"/>
                <w:numId w:val="10"/>
              </w:numPr>
              <w:spacing w:after="0" w:line="240" w:lineRule="auto"/>
              <w:jc w:val="both"/>
              <w:rPr>
                <w:rFonts w:ascii="Arial" w:hAnsi="Arial"/>
                <w:bCs/>
              </w:rPr>
            </w:pPr>
            <w:r>
              <w:rPr>
                <w:rFonts w:ascii="Arial" w:hAnsi="Arial"/>
                <w:bCs/>
              </w:rPr>
              <w:t>Investment and liquidity management</w:t>
            </w:r>
          </w:p>
          <w:p w:rsidR="00E31B11" w:rsidRPr="005744E3" w:rsidRDefault="00E31B11" w:rsidP="00E31B11">
            <w:pPr>
              <w:pStyle w:val="ListParagraph"/>
              <w:numPr>
                <w:ilvl w:val="0"/>
                <w:numId w:val="10"/>
              </w:numPr>
              <w:spacing w:after="0" w:line="240" w:lineRule="auto"/>
              <w:jc w:val="both"/>
              <w:rPr>
                <w:rFonts w:ascii="Arial" w:hAnsi="Arial"/>
                <w:bCs/>
              </w:rPr>
            </w:pPr>
            <w:r>
              <w:rPr>
                <w:rFonts w:ascii="Arial" w:hAnsi="Arial"/>
                <w:bCs/>
              </w:rPr>
              <w:t>Corporate Finance</w:t>
            </w:r>
          </w:p>
          <w:p w:rsidR="00F2635C" w:rsidRDefault="00F2635C" w:rsidP="00E31B11">
            <w:pPr>
              <w:spacing w:after="0" w:line="240" w:lineRule="auto"/>
              <w:rPr>
                <w:rFonts w:ascii="Arial" w:hAnsi="Arial"/>
                <w:lang w:val="en-GB"/>
              </w:rPr>
            </w:pPr>
          </w:p>
          <w:p w:rsidR="00E31B11" w:rsidRPr="005744E3" w:rsidRDefault="00E31B11" w:rsidP="00E31B11">
            <w:pPr>
              <w:spacing w:after="0" w:line="240" w:lineRule="auto"/>
              <w:rPr>
                <w:rFonts w:ascii="Arial" w:hAnsi="Arial"/>
                <w:lang w:val="en-GB"/>
              </w:rPr>
            </w:pPr>
            <w:r w:rsidRPr="005744E3">
              <w:rPr>
                <w:rFonts w:ascii="Arial" w:hAnsi="Arial"/>
                <w:lang w:val="en-GB"/>
              </w:rPr>
              <w:t>Supervision capacity:</w:t>
            </w:r>
          </w:p>
          <w:p w:rsidR="00E31B11" w:rsidRPr="005744E3" w:rsidRDefault="00E31B11" w:rsidP="00E31B11">
            <w:pPr>
              <w:pStyle w:val="ListParagraph"/>
              <w:numPr>
                <w:ilvl w:val="0"/>
                <w:numId w:val="27"/>
              </w:numPr>
              <w:spacing w:after="0" w:line="240" w:lineRule="auto"/>
              <w:rPr>
                <w:rFonts w:ascii="Arial" w:hAnsi="Arial"/>
                <w:lang w:val="en-GB"/>
              </w:rPr>
            </w:pPr>
            <w:r w:rsidRPr="005744E3">
              <w:rPr>
                <w:rFonts w:ascii="Arial" w:hAnsi="Arial"/>
                <w:lang w:val="en-GB"/>
              </w:rPr>
              <w:t xml:space="preserve">MPhil: </w:t>
            </w:r>
            <w:r w:rsidR="00BA4038">
              <w:rPr>
                <w:rFonts w:ascii="Arial" w:hAnsi="Arial"/>
                <w:lang w:val="en-GB"/>
              </w:rPr>
              <w:t>1</w:t>
            </w:r>
            <w:r w:rsidRPr="005744E3">
              <w:rPr>
                <w:rFonts w:ascii="Arial" w:hAnsi="Arial"/>
                <w:lang w:val="en-GB"/>
              </w:rPr>
              <w:t xml:space="preserve"> </w:t>
            </w:r>
          </w:p>
          <w:p w:rsidR="00E31B11" w:rsidRPr="005744E3" w:rsidRDefault="00E31B11" w:rsidP="00E31B11">
            <w:pPr>
              <w:pStyle w:val="ListParagraph"/>
              <w:numPr>
                <w:ilvl w:val="0"/>
                <w:numId w:val="27"/>
              </w:numPr>
              <w:spacing w:after="0" w:line="240" w:lineRule="auto"/>
              <w:jc w:val="both"/>
              <w:rPr>
                <w:rFonts w:ascii="Arial" w:hAnsi="Arial"/>
                <w:b/>
                <w:bCs/>
              </w:rPr>
            </w:pPr>
            <w:r w:rsidRPr="005744E3">
              <w:rPr>
                <w:rFonts w:ascii="Arial" w:hAnsi="Arial"/>
                <w:lang w:val="en-GB"/>
              </w:rPr>
              <w:t xml:space="preserve">PhD: </w:t>
            </w:r>
            <w:r w:rsidR="009365C3">
              <w:rPr>
                <w:rFonts w:ascii="Arial" w:hAnsi="Arial"/>
                <w:lang w:val="en-GB"/>
              </w:rPr>
              <w:t>1</w:t>
            </w:r>
            <w:r w:rsidR="002427A0">
              <w:rPr>
                <w:rFonts w:ascii="Arial" w:hAnsi="Arial"/>
                <w:lang w:val="en-GB"/>
              </w:rPr>
              <w:t xml:space="preserve"> (co-supervision)</w:t>
            </w:r>
          </w:p>
        </w:tc>
        <w:tc>
          <w:tcPr>
            <w:tcW w:w="5749" w:type="dxa"/>
            <w:gridSpan w:val="2"/>
          </w:tcPr>
          <w:p w:rsidR="00E31B11" w:rsidRPr="005744E3" w:rsidRDefault="00E31B11" w:rsidP="00E31B11">
            <w:pPr>
              <w:spacing w:after="0" w:line="240" w:lineRule="auto"/>
              <w:jc w:val="both"/>
              <w:rPr>
                <w:rFonts w:ascii="Arial" w:hAnsi="Arial"/>
              </w:rPr>
            </w:pPr>
            <w:r w:rsidRPr="005744E3">
              <w:rPr>
                <w:rFonts w:ascii="Arial" w:hAnsi="Arial"/>
              </w:rPr>
              <w:t xml:space="preserve">Zimasa Mabandla is a </w:t>
            </w:r>
            <w:r w:rsidR="008C0C08">
              <w:rPr>
                <w:rFonts w:ascii="Arial" w:hAnsi="Arial"/>
              </w:rPr>
              <w:t>Senior L</w:t>
            </w:r>
            <w:r w:rsidRPr="005744E3">
              <w:rPr>
                <w:rFonts w:ascii="Arial" w:hAnsi="Arial"/>
              </w:rPr>
              <w:t>ecturer in the Department of Finance, Risk Management and Banking at the University of South Africa (U</w:t>
            </w:r>
            <w:r w:rsidR="009365C3">
              <w:rPr>
                <w:rFonts w:ascii="Arial" w:hAnsi="Arial"/>
              </w:rPr>
              <w:t>NISA</w:t>
            </w:r>
            <w:r w:rsidRPr="005744E3">
              <w:rPr>
                <w:rFonts w:ascii="Arial" w:hAnsi="Arial"/>
              </w:rPr>
              <w:t xml:space="preserve">). He obtained his PhD in Management Studies (Finance) from the same institution. His research interests include corporate and international finance, among other areas (such as capital structure, working capital management, corporate governance, government borrowing and liquidity). He has published a number of articles in these finance-related fields. </w:t>
            </w:r>
            <w:r>
              <w:rPr>
                <w:rFonts w:ascii="Arial" w:hAnsi="Arial"/>
              </w:rPr>
              <w:t>The proposed</w:t>
            </w:r>
            <w:r w:rsidRPr="005744E3">
              <w:rPr>
                <w:rFonts w:ascii="Arial" w:hAnsi="Arial"/>
              </w:rPr>
              <w:t xml:space="preserve"> research should ideally be quantitative.</w:t>
            </w:r>
          </w:p>
          <w:p w:rsidR="00E31B11" w:rsidRPr="005744E3" w:rsidRDefault="00E31B11" w:rsidP="00E31B11">
            <w:pPr>
              <w:spacing w:after="0" w:line="240" w:lineRule="auto"/>
              <w:jc w:val="both"/>
              <w:rPr>
                <w:rFonts w:ascii="Arial" w:hAnsi="Arial"/>
              </w:rPr>
            </w:pPr>
          </w:p>
        </w:tc>
      </w:tr>
      <w:tr w:rsidR="00E31B11" w:rsidRPr="002745DF" w:rsidTr="003A7938">
        <w:trPr>
          <w:trHeight w:val="699"/>
        </w:trPr>
        <w:tc>
          <w:tcPr>
            <w:tcW w:w="3539" w:type="dxa"/>
            <w:gridSpan w:val="2"/>
          </w:tcPr>
          <w:p w:rsidR="00E31B11" w:rsidRPr="003F125C" w:rsidRDefault="00E31B11" w:rsidP="00E31B11">
            <w:pPr>
              <w:spacing w:after="0" w:line="240" w:lineRule="auto"/>
              <w:jc w:val="both"/>
              <w:rPr>
                <w:rFonts w:ascii="Arial" w:hAnsi="Arial"/>
                <w:b/>
                <w:bCs/>
              </w:rPr>
            </w:pPr>
            <w:r>
              <w:rPr>
                <w:rFonts w:ascii="Arial" w:hAnsi="Arial"/>
                <w:b/>
                <w:bCs/>
              </w:rPr>
              <w:t>Dr</w:t>
            </w:r>
            <w:r w:rsidRPr="003F125C">
              <w:rPr>
                <w:rFonts w:ascii="Arial" w:hAnsi="Arial"/>
                <w:b/>
                <w:bCs/>
              </w:rPr>
              <w:t xml:space="preserve"> Lindiwe Ngcobo</w:t>
            </w:r>
          </w:p>
          <w:p w:rsidR="00E31B11" w:rsidRPr="003F125C" w:rsidRDefault="00E31B11" w:rsidP="00E31B11">
            <w:pPr>
              <w:spacing w:after="0" w:line="240" w:lineRule="auto"/>
              <w:jc w:val="both"/>
              <w:rPr>
                <w:rFonts w:ascii="Arial" w:hAnsi="Arial"/>
              </w:rPr>
            </w:pPr>
            <w:r w:rsidRPr="003F125C">
              <w:rPr>
                <w:rFonts w:ascii="Arial" w:hAnsi="Arial"/>
              </w:rPr>
              <w:t>Office: NSR 5-85</w:t>
            </w:r>
          </w:p>
          <w:p w:rsidR="00E31B11" w:rsidRPr="00144AB3" w:rsidRDefault="00E31B11" w:rsidP="00E31B11">
            <w:pPr>
              <w:spacing w:after="0" w:line="240" w:lineRule="auto"/>
              <w:jc w:val="both"/>
              <w:rPr>
                <w:rFonts w:ascii="Arial" w:hAnsi="Arial"/>
                <w:lang w:val="en-US"/>
              </w:rPr>
            </w:pPr>
            <w:r w:rsidRPr="00144AB3">
              <w:rPr>
                <w:rFonts w:ascii="Arial" w:hAnsi="Arial"/>
                <w:lang w:val="en-US"/>
              </w:rPr>
              <w:t xml:space="preserve">Email: </w:t>
            </w:r>
            <w:hyperlink r:id="rId29" w:history="1">
              <w:r w:rsidRPr="000B32B8">
                <w:rPr>
                  <w:rStyle w:val="Hyperlink"/>
                  <w:rFonts w:ascii="Arial" w:hAnsi="Arial"/>
                  <w:lang w:val="en-US"/>
                </w:rPr>
                <w:t>LNgcobo@unisa.ac.za</w:t>
              </w:r>
            </w:hyperlink>
            <w:r>
              <w:rPr>
                <w:rFonts w:ascii="Arial" w:hAnsi="Arial"/>
                <w:lang w:val="en-US"/>
              </w:rPr>
              <w:t xml:space="preserve"> </w:t>
            </w:r>
          </w:p>
          <w:p w:rsidR="00E31B11" w:rsidRPr="003F125C" w:rsidRDefault="00E31B11" w:rsidP="00E31B11">
            <w:pPr>
              <w:spacing w:after="0" w:line="240" w:lineRule="auto"/>
              <w:jc w:val="both"/>
              <w:rPr>
                <w:rFonts w:ascii="Arial" w:hAnsi="Arial"/>
                <w:lang w:eastAsia="en-ZA"/>
              </w:rPr>
            </w:pPr>
            <w:r w:rsidRPr="00144AB3">
              <w:rPr>
                <w:rFonts w:ascii="Arial" w:hAnsi="Arial"/>
                <w:lang w:val="en-US"/>
              </w:rPr>
              <w:t xml:space="preserve">ORCID: </w:t>
            </w:r>
          </w:p>
          <w:p w:rsidR="00E31B11" w:rsidRPr="00144AB3" w:rsidRDefault="00E31B11" w:rsidP="00E31B11">
            <w:pPr>
              <w:spacing w:after="0" w:line="240" w:lineRule="auto"/>
              <w:jc w:val="both"/>
              <w:rPr>
                <w:rFonts w:ascii="Arial" w:hAnsi="Arial"/>
                <w:lang w:val="en-US"/>
              </w:rPr>
            </w:pPr>
            <w:hyperlink r:id="rId30" w:history="1">
              <w:r w:rsidRPr="003F125C">
                <w:rPr>
                  <w:rStyle w:val="Hyperlink"/>
                  <w:rFonts w:ascii="Arial" w:hAnsi="Arial"/>
                  <w:lang w:eastAsia="en-ZA"/>
                </w:rPr>
                <w:t>https://orcid.org/0000-0002-3232-5956</w:t>
              </w:r>
            </w:hyperlink>
          </w:p>
          <w:p w:rsidR="00E31B11" w:rsidRPr="00144AB3" w:rsidRDefault="00E31B11" w:rsidP="00E31B11">
            <w:pPr>
              <w:spacing w:after="0" w:line="240" w:lineRule="auto"/>
              <w:jc w:val="both"/>
              <w:rPr>
                <w:rFonts w:ascii="Arial" w:hAnsi="Arial"/>
              </w:rPr>
            </w:pPr>
          </w:p>
          <w:p w:rsidR="00E31B11" w:rsidRPr="00144AB3" w:rsidRDefault="00E31B11" w:rsidP="00E31B11">
            <w:pPr>
              <w:spacing w:after="0" w:line="240" w:lineRule="auto"/>
              <w:jc w:val="both"/>
              <w:rPr>
                <w:rFonts w:ascii="Arial" w:hAnsi="Arial"/>
              </w:rPr>
            </w:pPr>
            <w:r w:rsidRPr="00144AB3">
              <w:rPr>
                <w:rFonts w:ascii="Arial" w:hAnsi="Arial"/>
              </w:rPr>
              <w:t>Niche areas:</w:t>
            </w:r>
          </w:p>
          <w:p w:rsidR="00E31B11" w:rsidRDefault="00E31B11" w:rsidP="00E31B11">
            <w:pPr>
              <w:pStyle w:val="ListParagraph"/>
              <w:numPr>
                <w:ilvl w:val="0"/>
                <w:numId w:val="10"/>
              </w:numPr>
              <w:spacing w:after="0" w:line="240" w:lineRule="auto"/>
              <w:jc w:val="both"/>
              <w:rPr>
                <w:rFonts w:ascii="Arial" w:hAnsi="Arial"/>
                <w:bCs/>
              </w:rPr>
            </w:pPr>
            <w:r>
              <w:rPr>
                <w:rFonts w:ascii="Arial" w:hAnsi="Arial"/>
                <w:bCs/>
              </w:rPr>
              <w:t>Development Finance</w:t>
            </w:r>
          </w:p>
          <w:p w:rsidR="00E31B11" w:rsidRDefault="00E31B11" w:rsidP="00E31B11">
            <w:pPr>
              <w:pStyle w:val="ListParagraph"/>
              <w:numPr>
                <w:ilvl w:val="0"/>
                <w:numId w:val="10"/>
              </w:numPr>
              <w:spacing w:after="0" w:line="240" w:lineRule="auto"/>
              <w:jc w:val="both"/>
              <w:rPr>
                <w:rFonts w:ascii="Arial" w:hAnsi="Arial"/>
                <w:bCs/>
              </w:rPr>
            </w:pPr>
            <w:r w:rsidRPr="00144AB3">
              <w:rPr>
                <w:rFonts w:ascii="Arial" w:hAnsi="Arial"/>
                <w:bCs/>
              </w:rPr>
              <w:t>Microfinance</w:t>
            </w:r>
          </w:p>
          <w:p w:rsidR="00E31B11" w:rsidRPr="00144AB3" w:rsidRDefault="00E31B11" w:rsidP="00E31B11">
            <w:pPr>
              <w:pStyle w:val="ListParagraph"/>
              <w:numPr>
                <w:ilvl w:val="0"/>
                <w:numId w:val="10"/>
              </w:numPr>
              <w:spacing w:after="0" w:line="240" w:lineRule="auto"/>
              <w:jc w:val="both"/>
              <w:rPr>
                <w:rFonts w:ascii="Arial" w:hAnsi="Arial"/>
                <w:bCs/>
              </w:rPr>
            </w:pPr>
            <w:r>
              <w:rPr>
                <w:rFonts w:ascii="Arial" w:hAnsi="Arial"/>
                <w:bCs/>
              </w:rPr>
              <w:t>Financial literacy</w:t>
            </w:r>
          </w:p>
          <w:p w:rsidR="00F2635C" w:rsidRDefault="00F2635C" w:rsidP="00E31B11">
            <w:pPr>
              <w:spacing w:after="0" w:line="240" w:lineRule="auto"/>
              <w:jc w:val="both"/>
              <w:rPr>
                <w:rFonts w:ascii="Arial" w:hAnsi="Arial"/>
                <w:bCs/>
              </w:rPr>
            </w:pPr>
          </w:p>
          <w:p w:rsidR="00E31B11" w:rsidRPr="00144AB3" w:rsidRDefault="00E31B11" w:rsidP="00E31B11">
            <w:pPr>
              <w:spacing w:after="0" w:line="240" w:lineRule="auto"/>
              <w:jc w:val="both"/>
              <w:rPr>
                <w:rFonts w:ascii="Arial" w:hAnsi="Arial"/>
                <w:bCs/>
              </w:rPr>
            </w:pPr>
            <w:r w:rsidRPr="00144AB3">
              <w:rPr>
                <w:rFonts w:ascii="Arial" w:hAnsi="Arial"/>
                <w:bCs/>
              </w:rPr>
              <w:t>Supervision capacity:</w:t>
            </w:r>
          </w:p>
          <w:p w:rsidR="00E31B11" w:rsidRPr="00144AB3" w:rsidRDefault="00E31B11" w:rsidP="00E31B11">
            <w:pPr>
              <w:pStyle w:val="ListParagraph"/>
              <w:numPr>
                <w:ilvl w:val="0"/>
                <w:numId w:val="6"/>
              </w:numPr>
              <w:spacing w:after="0" w:line="240" w:lineRule="auto"/>
              <w:jc w:val="both"/>
              <w:rPr>
                <w:rFonts w:ascii="Arial" w:hAnsi="Arial"/>
                <w:bCs/>
              </w:rPr>
            </w:pPr>
            <w:r w:rsidRPr="00144AB3">
              <w:rPr>
                <w:rFonts w:ascii="Arial" w:hAnsi="Arial"/>
                <w:bCs/>
              </w:rPr>
              <w:t xml:space="preserve">MPhil: </w:t>
            </w:r>
            <w:r w:rsidR="00714FD6">
              <w:rPr>
                <w:rFonts w:ascii="Arial" w:hAnsi="Arial"/>
                <w:bCs/>
              </w:rPr>
              <w:t>2</w:t>
            </w:r>
          </w:p>
          <w:p w:rsidR="00E31B11" w:rsidRPr="00144AB3" w:rsidRDefault="00E31B11" w:rsidP="00E31B11">
            <w:pPr>
              <w:pStyle w:val="ListParagraph"/>
              <w:numPr>
                <w:ilvl w:val="0"/>
                <w:numId w:val="6"/>
              </w:numPr>
              <w:spacing w:after="0" w:line="240" w:lineRule="auto"/>
              <w:jc w:val="both"/>
              <w:rPr>
                <w:rFonts w:ascii="Arial" w:hAnsi="Arial"/>
                <w:b/>
                <w:bCs/>
                <w:lang w:val="de-DE"/>
              </w:rPr>
            </w:pPr>
            <w:r w:rsidRPr="00144AB3">
              <w:rPr>
                <w:rFonts w:ascii="Arial" w:hAnsi="Arial"/>
                <w:bCs/>
              </w:rPr>
              <w:t xml:space="preserve">PhD: </w:t>
            </w:r>
            <w:r>
              <w:rPr>
                <w:rFonts w:ascii="Arial" w:hAnsi="Arial"/>
                <w:bCs/>
              </w:rPr>
              <w:t>1 (co-supervision)</w:t>
            </w:r>
          </w:p>
        </w:tc>
        <w:tc>
          <w:tcPr>
            <w:tcW w:w="5749" w:type="dxa"/>
            <w:gridSpan w:val="2"/>
          </w:tcPr>
          <w:p w:rsidR="00E31B11" w:rsidRPr="00BC577A" w:rsidRDefault="00E31B11" w:rsidP="00E31B11">
            <w:pPr>
              <w:spacing w:after="0" w:line="240" w:lineRule="auto"/>
              <w:jc w:val="both"/>
              <w:rPr>
                <w:rFonts w:ascii="Arial" w:hAnsi="Arial"/>
              </w:rPr>
            </w:pPr>
            <w:r w:rsidRPr="00BE0152">
              <w:rPr>
                <w:rFonts w:ascii="Arial" w:hAnsi="Arial"/>
              </w:rPr>
              <w:t xml:space="preserve">Lindiwe Ngcobo is a </w:t>
            </w:r>
            <w:r w:rsidR="008C0C08">
              <w:rPr>
                <w:rFonts w:ascii="Arial" w:hAnsi="Arial"/>
              </w:rPr>
              <w:t>Senior Le</w:t>
            </w:r>
            <w:r w:rsidRPr="00BE0152">
              <w:rPr>
                <w:rFonts w:ascii="Arial" w:hAnsi="Arial"/>
              </w:rPr>
              <w:t>cturer at the University of South Africa in the Department of Finance, Risk Management and Banking. She completed h</w:t>
            </w:r>
            <w:r>
              <w:rPr>
                <w:rFonts w:ascii="Arial" w:hAnsi="Arial"/>
              </w:rPr>
              <w:t>er</w:t>
            </w:r>
            <w:r w:rsidRPr="00BE0152">
              <w:rPr>
                <w:rFonts w:ascii="Arial" w:hAnsi="Arial"/>
              </w:rPr>
              <w:t xml:space="preserve"> doctoral degree </w:t>
            </w:r>
            <w:r w:rsidR="009365C3">
              <w:rPr>
                <w:rFonts w:ascii="Arial" w:hAnsi="Arial"/>
              </w:rPr>
              <w:t>in finance at the University of South Africa</w:t>
            </w:r>
            <w:r w:rsidRPr="00BE0152">
              <w:rPr>
                <w:rFonts w:ascii="Arial" w:hAnsi="Arial"/>
              </w:rPr>
              <w:t>. Lindiwe has published extensively on Fintech, financial inclusion, development finance</w:t>
            </w:r>
            <w:r>
              <w:rPr>
                <w:rFonts w:ascii="Arial" w:hAnsi="Arial"/>
              </w:rPr>
              <w:t>,</w:t>
            </w:r>
            <w:r w:rsidRPr="00BE0152">
              <w:rPr>
                <w:rFonts w:ascii="Arial" w:hAnsi="Arial"/>
              </w:rPr>
              <w:t xml:space="preserve"> and financial and digital literacy. She is currently supervising masters’ students and PhD students. Her broad </w:t>
            </w:r>
            <w:r w:rsidR="008C0C08">
              <w:rPr>
                <w:rFonts w:ascii="Arial" w:hAnsi="Arial"/>
              </w:rPr>
              <w:t>research areas are</w:t>
            </w:r>
            <w:r w:rsidRPr="00BE0152">
              <w:rPr>
                <w:rFonts w:ascii="Arial" w:hAnsi="Arial"/>
              </w:rPr>
              <w:t xml:space="preserve"> personal finance</w:t>
            </w:r>
            <w:r w:rsidR="00714FD6">
              <w:rPr>
                <w:rFonts w:ascii="Arial" w:hAnsi="Arial"/>
              </w:rPr>
              <w:t xml:space="preserve">, </w:t>
            </w:r>
            <w:r w:rsidR="00714FD6" w:rsidRPr="00714FD6">
              <w:rPr>
                <w:rFonts w:ascii="Arial" w:hAnsi="Arial"/>
              </w:rPr>
              <w:t xml:space="preserve">Fintech and Financial Inclusion; </w:t>
            </w:r>
            <w:r w:rsidR="00714FD6">
              <w:rPr>
                <w:rFonts w:ascii="Arial" w:hAnsi="Arial"/>
              </w:rPr>
              <w:t xml:space="preserve">financial literacy, digital literacy and financial socialisation; financial management; and </w:t>
            </w:r>
            <w:r w:rsidRPr="00BE0152">
              <w:rPr>
                <w:rFonts w:ascii="Arial" w:hAnsi="Arial"/>
              </w:rPr>
              <w:t>investments. She is a member of the Institute of Directors South Africa (IoDSA).</w:t>
            </w:r>
          </w:p>
        </w:tc>
      </w:tr>
      <w:tr w:rsidR="00E31B11" w:rsidRPr="00A44817" w:rsidTr="004F2F13">
        <w:trPr>
          <w:trHeight w:val="699"/>
        </w:trPr>
        <w:tc>
          <w:tcPr>
            <w:tcW w:w="3539" w:type="dxa"/>
            <w:gridSpan w:val="2"/>
          </w:tcPr>
          <w:p w:rsidR="00E31B11" w:rsidRPr="00E64F8F" w:rsidRDefault="00E31B11" w:rsidP="00E31B11">
            <w:pPr>
              <w:spacing w:after="0"/>
              <w:jc w:val="both"/>
              <w:rPr>
                <w:rFonts w:ascii="Arial" w:hAnsi="Arial"/>
                <w:b/>
                <w:bCs/>
                <w:noProof/>
              </w:rPr>
            </w:pPr>
            <w:r>
              <w:rPr>
                <w:rFonts w:ascii="Arial" w:hAnsi="Arial"/>
                <w:b/>
                <w:bCs/>
                <w:noProof/>
              </w:rPr>
              <w:t>D</w:t>
            </w:r>
            <w:r w:rsidRPr="00E64F8F">
              <w:rPr>
                <w:rFonts w:ascii="Arial" w:hAnsi="Arial"/>
                <w:b/>
                <w:bCs/>
                <w:noProof/>
              </w:rPr>
              <w:t>r Lenny Phulong Mamaro</w:t>
            </w:r>
          </w:p>
          <w:p w:rsidR="00E31B11" w:rsidRPr="007C2F64" w:rsidRDefault="00E31B11" w:rsidP="00E31B11">
            <w:pPr>
              <w:spacing w:after="0"/>
              <w:jc w:val="both"/>
              <w:rPr>
                <w:rFonts w:ascii="Arial" w:hAnsi="Arial"/>
                <w:noProof/>
              </w:rPr>
            </w:pPr>
            <w:r w:rsidRPr="00380CC6">
              <w:rPr>
                <w:rFonts w:ascii="Arial" w:hAnsi="Arial"/>
                <w:noProof/>
              </w:rPr>
              <w:t>Office:</w:t>
            </w:r>
            <w:r w:rsidRPr="007C2F64">
              <w:rPr>
                <w:rFonts w:ascii="Arial" w:hAnsi="Arial"/>
                <w:noProof/>
              </w:rPr>
              <w:t xml:space="preserve"> NSR Building 5-100</w:t>
            </w:r>
          </w:p>
          <w:p w:rsidR="00E31B11" w:rsidRPr="007C2F64" w:rsidRDefault="00E31B11" w:rsidP="00E31B11">
            <w:pPr>
              <w:spacing w:after="0"/>
              <w:jc w:val="both"/>
              <w:rPr>
                <w:rFonts w:ascii="Arial" w:hAnsi="Arial"/>
                <w:noProof/>
                <w:lang w:val="fr-FR"/>
              </w:rPr>
            </w:pPr>
            <w:r w:rsidRPr="00380CC6">
              <w:rPr>
                <w:rFonts w:ascii="Arial" w:hAnsi="Arial"/>
                <w:noProof/>
                <w:lang w:val="fr-FR"/>
              </w:rPr>
              <w:t>E-mail:</w:t>
            </w:r>
            <w:r w:rsidRPr="007C2F64">
              <w:rPr>
                <w:rFonts w:ascii="Arial" w:hAnsi="Arial"/>
                <w:noProof/>
                <w:lang w:val="fr-FR"/>
              </w:rPr>
              <w:t xml:space="preserve"> </w:t>
            </w:r>
            <w:hyperlink r:id="rId31" w:history="1">
              <w:r w:rsidRPr="007C2F64">
                <w:rPr>
                  <w:rStyle w:val="Hyperlink"/>
                  <w:rFonts w:ascii="Arial" w:hAnsi="Arial"/>
                  <w:noProof/>
                  <w:lang w:val="fr-FR"/>
                </w:rPr>
                <w:t>mamarlp@unisa.ac.za</w:t>
              </w:r>
            </w:hyperlink>
          </w:p>
          <w:p w:rsidR="00E31B11" w:rsidRPr="009271D3" w:rsidRDefault="00E31B11" w:rsidP="00E31B11">
            <w:pPr>
              <w:spacing w:after="0"/>
              <w:jc w:val="both"/>
              <w:rPr>
                <w:rFonts w:ascii="Arial" w:hAnsi="Arial"/>
                <w:b/>
                <w:bCs/>
                <w:noProof/>
              </w:rPr>
            </w:pPr>
            <w:r w:rsidRPr="009271D3">
              <w:rPr>
                <w:rFonts w:ascii="Arial" w:hAnsi="Arial"/>
                <w:noProof/>
              </w:rPr>
              <w:t>ORCID:</w:t>
            </w:r>
            <w:r w:rsidRPr="009271D3">
              <w:rPr>
                <w:rFonts w:ascii="Arial" w:hAnsi="Arial"/>
                <w:b/>
                <w:bCs/>
                <w:noProof/>
              </w:rPr>
              <w:t xml:space="preserve"> </w:t>
            </w:r>
            <w:hyperlink r:id="rId32" w:history="1">
              <w:r w:rsidRPr="009271D3">
                <w:rPr>
                  <w:rStyle w:val="Hyperlink"/>
                  <w:rFonts w:ascii="Arial" w:hAnsi="Arial"/>
                  <w:noProof/>
                </w:rPr>
                <w:t>https://orcid.org/0000-0001-7263-3884</w:t>
              </w:r>
            </w:hyperlink>
            <w:r w:rsidRPr="009271D3">
              <w:rPr>
                <w:rFonts w:ascii="Arial" w:hAnsi="Arial"/>
                <w:noProof/>
              </w:rPr>
              <w:t xml:space="preserve"> </w:t>
            </w:r>
          </w:p>
          <w:p w:rsidR="00E31B11" w:rsidRPr="00F04837" w:rsidRDefault="00E31B11" w:rsidP="00E31B11">
            <w:pPr>
              <w:spacing w:after="0"/>
              <w:jc w:val="both"/>
              <w:rPr>
                <w:rFonts w:ascii="Arial" w:hAnsi="Arial"/>
                <w:noProof/>
              </w:rPr>
            </w:pPr>
            <w:hyperlink r:id="rId33" w:history="1">
              <w:r w:rsidRPr="00F04837">
                <w:rPr>
                  <w:rStyle w:val="Hyperlink"/>
                  <w:rFonts w:ascii="Arial" w:hAnsi="Arial"/>
                  <w:noProof/>
                </w:rPr>
                <w:t>https://www.researchgate.net/profile/Lenny-Mamaro</w:t>
              </w:r>
            </w:hyperlink>
            <w:r w:rsidRPr="00F04837">
              <w:rPr>
                <w:rFonts w:ascii="Arial" w:hAnsi="Arial"/>
                <w:noProof/>
              </w:rPr>
              <w:t xml:space="preserve"> </w:t>
            </w:r>
            <w:hyperlink r:id="rId34" w:history="1">
              <w:r w:rsidRPr="00F04837">
                <w:rPr>
                  <w:rStyle w:val="Hyperlink"/>
                  <w:rFonts w:ascii="Arial" w:hAnsi="Arial"/>
                  <w:noProof/>
                </w:rPr>
                <w:t>https://scholar.google.com/citations?hl=en&amp;user=xa_2qeMAAAAJ</w:t>
              </w:r>
            </w:hyperlink>
          </w:p>
          <w:p w:rsidR="00E31B11" w:rsidRDefault="00E31B11" w:rsidP="00E31B11">
            <w:pPr>
              <w:spacing w:after="0" w:line="240" w:lineRule="auto"/>
              <w:jc w:val="both"/>
              <w:rPr>
                <w:rFonts w:ascii="Arial" w:hAnsi="Arial"/>
              </w:rPr>
            </w:pPr>
          </w:p>
          <w:p w:rsidR="00E31B11" w:rsidRPr="004A70A4" w:rsidRDefault="00E31B11" w:rsidP="00E31B11">
            <w:pPr>
              <w:spacing w:after="0" w:line="240" w:lineRule="auto"/>
              <w:jc w:val="both"/>
              <w:rPr>
                <w:rFonts w:ascii="Arial" w:hAnsi="Arial"/>
              </w:rPr>
            </w:pPr>
            <w:r w:rsidRPr="004A70A4">
              <w:rPr>
                <w:rFonts w:ascii="Arial" w:hAnsi="Arial"/>
              </w:rPr>
              <w:t>Niche areas:</w:t>
            </w:r>
          </w:p>
          <w:p w:rsidR="00E31B11" w:rsidRDefault="00E31B11" w:rsidP="00E31B11">
            <w:pPr>
              <w:pStyle w:val="ListParagraph"/>
              <w:numPr>
                <w:ilvl w:val="0"/>
                <w:numId w:val="7"/>
              </w:numPr>
              <w:spacing w:after="0" w:line="240" w:lineRule="auto"/>
              <w:jc w:val="both"/>
              <w:rPr>
                <w:rFonts w:ascii="Arial" w:hAnsi="Arial"/>
                <w:bCs/>
              </w:rPr>
            </w:pPr>
            <w:r>
              <w:rPr>
                <w:rFonts w:ascii="Arial" w:hAnsi="Arial"/>
                <w:bCs/>
              </w:rPr>
              <w:t>Financial inclusion</w:t>
            </w:r>
          </w:p>
          <w:p w:rsidR="00E31B11" w:rsidRDefault="00E31B11" w:rsidP="00E31B11">
            <w:pPr>
              <w:pStyle w:val="ListParagraph"/>
              <w:numPr>
                <w:ilvl w:val="0"/>
                <w:numId w:val="7"/>
              </w:numPr>
              <w:spacing w:after="0" w:line="240" w:lineRule="auto"/>
              <w:jc w:val="both"/>
              <w:rPr>
                <w:rFonts w:ascii="Arial" w:hAnsi="Arial"/>
                <w:bCs/>
              </w:rPr>
            </w:pPr>
            <w:r>
              <w:rPr>
                <w:rFonts w:ascii="Arial" w:hAnsi="Arial"/>
                <w:bCs/>
              </w:rPr>
              <w:t>FinTech</w:t>
            </w:r>
          </w:p>
          <w:p w:rsidR="00E31B11" w:rsidRDefault="00E31B11" w:rsidP="00E31B11">
            <w:pPr>
              <w:pStyle w:val="ListParagraph"/>
              <w:numPr>
                <w:ilvl w:val="0"/>
                <w:numId w:val="7"/>
              </w:numPr>
              <w:spacing w:after="0" w:line="240" w:lineRule="auto"/>
              <w:jc w:val="both"/>
              <w:rPr>
                <w:rFonts w:ascii="Arial" w:hAnsi="Arial"/>
                <w:bCs/>
              </w:rPr>
            </w:pPr>
            <w:r>
              <w:rPr>
                <w:rFonts w:ascii="Arial" w:hAnsi="Arial"/>
                <w:bCs/>
              </w:rPr>
              <w:t>Investment</w:t>
            </w:r>
          </w:p>
          <w:p w:rsidR="00E31B11" w:rsidRPr="004A70A4" w:rsidRDefault="00E31B11" w:rsidP="00E31B11">
            <w:pPr>
              <w:pStyle w:val="ListParagraph"/>
              <w:numPr>
                <w:ilvl w:val="0"/>
                <w:numId w:val="7"/>
              </w:numPr>
              <w:spacing w:after="0" w:line="240" w:lineRule="auto"/>
              <w:jc w:val="both"/>
              <w:rPr>
                <w:rFonts w:ascii="Arial" w:hAnsi="Arial"/>
                <w:bCs/>
              </w:rPr>
            </w:pPr>
            <w:r>
              <w:rPr>
                <w:rFonts w:ascii="Arial" w:hAnsi="Arial"/>
                <w:bCs/>
              </w:rPr>
              <w:t>Sustainability</w:t>
            </w:r>
          </w:p>
          <w:p w:rsidR="00E31B11" w:rsidRPr="004A70A4" w:rsidRDefault="00E31B11" w:rsidP="00E31B11">
            <w:pPr>
              <w:pStyle w:val="ListParagraph"/>
              <w:numPr>
                <w:ilvl w:val="0"/>
                <w:numId w:val="7"/>
              </w:numPr>
              <w:spacing w:after="0" w:line="240" w:lineRule="auto"/>
              <w:jc w:val="both"/>
              <w:rPr>
                <w:rFonts w:ascii="Arial" w:hAnsi="Arial"/>
                <w:bCs/>
              </w:rPr>
            </w:pPr>
            <w:r>
              <w:rPr>
                <w:rFonts w:ascii="Arial" w:hAnsi="Arial"/>
                <w:bCs/>
              </w:rPr>
              <w:t>D</w:t>
            </w:r>
            <w:r w:rsidRPr="004A70A4">
              <w:rPr>
                <w:rFonts w:ascii="Arial" w:hAnsi="Arial"/>
                <w:bCs/>
              </w:rPr>
              <w:t xml:space="preserve">evelopment </w:t>
            </w:r>
            <w:r>
              <w:rPr>
                <w:rFonts w:ascii="Arial" w:hAnsi="Arial"/>
                <w:bCs/>
              </w:rPr>
              <w:t>Finance</w:t>
            </w:r>
          </w:p>
          <w:p w:rsidR="00F2635C" w:rsidRDefault="00F2635C" w:rsidP="00E31B11">
            <w:pPr>
              <w:spacing w:after="0" w:line="240" w:lineRule="auto"/>
              <w:jc w:val="both"/>
              <w:rPr>
                <w:rFonts w:ascii="Arial" w:hAnsi="Arial"/>
                <w:bCs/>
              </w:rPr>
            </w:pPr>
          </w:p>
          <w:p w:rsidR="00E31B11" w:rsidRDefault="00E31B11" w:rsidP="00E31B11">
            <w:pPr>
              <w:spacing w:after="0" w:line="240" w:lineRule="auto"/>
              <w:jc w:val="both"/>
              <w:rPr>
                <w:rFonts w:ascii="Arial" w:hAnsi="Arial"/>
                <w:bCs/>
              </w:rPr>
            </w:pPr>
            <w:r>
              <w:rPr>
                <w:rFonts w:ascii="Arial" w:hAnsi="Arial"/>
                <w:bCs/>
              </w:rPr>
              <w:t>Supervision capacity:</w:t>
            </w:r>
          </w:p>
          <w:p w:rsidR="00E31B11" w:rsidRDefault="00E31B11" w:rsidP="00E31B11">
            <w:pPr>
              <w:pStyle w:val="ListParagraph"/>
              <w:numPr>
                <w:ilvl w:val="0"/>
                <w:numId w:val="6"/>
              </w:numPr>
              <w:spacing w:after="0" w:line="240" w:lineRule="auto"/>
              <w:jc w:val="both"/>
              <w:rPr>
                <w:rFonts w:ascii="Arial" w:hAnsi="Arial"/>
                <w:bCs/>
              </w:rPr>
            </w:pPr>
            <w:r w:rsidRPr="003A7938">
              <w:rPr>
                <w:rFonts w:ascii="Arial" w:hAnsi="Arial"/>
                <w:bCs/>
              </w:rPr>
              <w:t xml:space="preserve">MPhil: </w:t>
            </w:r>
            <w:r w:rsidR="00BA4038">
              <w:rPr>
                <w:rFonts w:ascii="Arial" w:hAnsi="Arial"/>
                <w:bCs/>
              </w:rPr>
              <w:t>1</w:t>
            </w:r>
          </w:p>
          <w:p w:rsidR="00E31B11" w:rsidRPr="00F04837" w:rsidRDefault="00E31B11" w:rsidP="00E31B11">
            <w:pPr>
              <w:pStyle w:val="ListParagraph"/>
              <w:numPr>
                <w:ilvl w:val="0"/>
                <w:numId w:val="6"/>
              </w:numPr>
              <w:spacing w:after="0" w:line="240" w:lineRule="auto"/>
              <w:jc w:val="both"/>
              <w:rPr>
                <w:rFonts w:ascii="Arial" w:hAnsi="Arial"/>
                <w:bCs/>
              </w:rPr>
            </w:pPr>
            <w:r w:rsidRPr="00F04837">
              <w:rPr>
                <w:rFonts w:ascii="Arial" w:hAnsi="Arial"/>
                <w:bCs/>
              </w:rPr>
              <w:t xml:space="preserve">PhD: </w:t>
            </w:r>
            <w:r>
              <w:rPr>
                <w:rFonts w:ascii="Arial" w:hAnsi="Arial"/>
                <w:bCs/>
              </w:rPr>
              <w:t>1 (co-supervision)</w:t>
            </w:r>
          </w:p>
        </w:tc>
        <w:tc>
          <w:tcPr>
            <w:tcW w:w="5749" w:type="dxa"/>
            <w:gridSpan w:val="2"/>
          </w:tcPr>
          <w:p w:rsidR="00E31B11" w:rsidRPr="00187E40" w:rsidRDefault="00E31B11" w:rsidP="00E31B11">
            <w:pPr>
              <w:spacing w:after="0" w:line="240" w:lineRule="auto"/>
              <w:jc w:val="both"/>
              <w:rPr>
                <w:rFonts w:ascii="Arial" w:hAnsi="Arial"/>
                <w:bCs/>
                <w:lang w:val="en-US"/>
              </w:rPr>
            </w:pPr>
            <w:r w:rsidRPr="00187E40">
              <w:rPr>
                <w:rFonts w:ascii="Arial" w:hAnsi="Arial"/>
                <w:bCs/>
                <w:lang w:val="en-US"/>
              </w:rPr>
              <w:t xml:space="preserve">Lenny Phulong Mamaro </w:t>
            </w:r>
            <w:r w:rsidR="008C0C08">
              <w:rPr>
                <w:rFonts w:ascii="Arial" w:hAnsi="Arial"/>
                <w:bCs/>
                <w:lang w:val="en-US"/>
              </w:rPr>
              <w:t>is a Senior Lecturer in the Department of Finance, Risk Management and Banking, having joined UNISA in</w:t>
            </w:r>
            <w:r w:rsidRPr="00187E40">
              <w:rPr>
                <w:rFonts w:ascii="Arial" w:hAnsi="Arial"/>
                <w:bCs/>
                <w:lang w:val="en-US"/>
              </w:rPr>
              <w:t xml:space="preserve"> 2015.</w:t>
            </w:r>
            <w:r>
              <w:rPr>
                <w:rFonts w:ascii="Arial" w:hAnsi="Arial"/>
                <w:bCs/>
                <w:lang w:val="en-US"/>
              </w:rPr>
              <w:t xml:space="preserve"> He completed </w:t>
            </w:r>
            <w:r w:rsidR="008C0C08">
              <w:rPr>
                <w:rFonts w:ascii="Arial" w:hAnsi="Arial"/>
                <w:bCs/>
                <w:lang w:val="en-US"/>
              </w:rPr>
              <w:t xml:space="preserve">both his </w:t>
            </w:r>
            <w:proofErr w:type="gramStart"/>
            <w:r>
              <w:rPr>
                <w:rFonts w:ascii="Arial" w:hAnsi="Arial"/>
                <w:bCs/>
                <w:lang w:val="en-US"/>
              </w:rPr>
              <w:t>Master’s</w:t>
            </w:r>
            <w:proofErr w:type="gramEnd"/>
            <w:r>
              <w:rPr>
                <w:rFonts w:ascii="Arial" w:hAnsi="Arial"/>
                <w:bCs/>
                <w:lang w:val="en-US"/>
              </w:rPr>
              <w:t xml:space="preserve"> </w:t>
            </w:r>
            <w:r w:rsidR="008C0C08">
              <w:rPr>
                <w:rFonts w:ascii="Arial" w:hAnsi="Arial"/>
                <w:bCs/>
                <w:lang w:val="en-US"/>
              </w:rPr>
              <w:t xml:space="preserve">and PhD </w:t>
            </w:r>
            <w:r w:rsidR="009365C3">
              <w:rPr>
                <w:rFonts w:ascii="Arial" w:hAnsi="Arial"/>
                <w:bCs/>
                <w:lang w:val="en-US"/>
              </w:rPr>
              <w:t>in finance and investment at the University of South Africa</w:t>
            </w:r>
            <w:r>
              <w:rPr>
                <w:rFonts w:ascii="Arial" w:hAnsi="Arial"/>
                <w:bCs/>
                <w:lang w:val="en-US"/>
              </w:rPr>
              <w:t>.</w:t>
            </w:r>
            <w:r w:rsidRPr="00187E40">
              <w:rPr>
                <w:rFonts w:ascii="Arial" w:hAnsi="Arial"/>
                <w:bCs/>
                <w:lang w:val="en-US"/>
              </w:rPr>
              <w:t xml:space="preserve"> </w:t>
            </w:r>
            <w:r>
              <w:rPr>
                <w:rFonts w:ascii="Arial" w:hAnsi="Arial"/>
                <w:bCs/>
              </w:rPr>
              <w:t>Lenny</w:t>
            </w:r>
            <w:r w:rsidRPr="00BA196A">
              <w:rPr>
                <w:rFonts w:ascii="Arial" w:hAnsi="Arial"/>
                <w:bCs/>
              </w:rPr>
              <w:t xml:space="preserve"> has published numerous articles in </w:t>
            </w:r>
            <w:r>
              <w:rPr>
                <w:rFonts w:ascii="Arial" w:hAnsi="Arial"/>
                <w:bCs/>
              </w:rPr>
              <w:t xml:space="preserve">the finance and investment field, </w:t>
            </w:r>
            <w:r w:rsidR="008C0C08">
              <w:rPr>
                <w:rFonts w:ascii="Arial" w:hAnsi="Arial"/>
                <w:bCs/>
              </w:rPr>
              <w:t xml:space="preserve">with a principal focus </w:t>
            </w:r>
            <w:r>
              <w:rPr>
                <w:rFonts w:ascii="Arial" w:hAnsi="Arial"/>
                <w:bCs/>
              </w:rPr>
              <w:t>on access to finance for SMEs, sustainability, and crowdfunding</w:t>
            </w:r>
            <w:r w:rsidRPr="00187E40">
              <w:rPr>
                <w:rFonts w:ascii="Arial" w:hAnsi="Arial"/>
                <w:bCs/>
                <w:lang w:val="en-US"/>
              </w:rPr>
              <w:t>.</w:t>
            </w:r>
            <w:r>
              <w:rPr>
                <w:rFonts w:ascii="Arial" w:hAnsi="Arial"/>
                <w:bCs/>
                <w:lang w:val="en-US"/>
              </w:rPr>
              <w:t xml:space="preserve"> H</w:t>
            </w:r>
            <w:r w:rsidRPr="00187E40">
              <w:rPr>
                <w:rFonts w:ascii="Arial" w:hAnsi="Arial"/>
                <w:bCs/>
                <w:lang w:val="en-US"/>
              </w:rPr>
              <w:t xml:space="preserve">is research </w:t>
            </w:r>
            <w:r>
              <w:rPr>
                <w:rFonts w:ascii="Arial" w:hAnsi="Arial"/>
                <w:bCs/>
                <w:lang w:val="en-US"/>
              </w:rPr>
              <w:t>interests include</w:t>
            </w:r>
            <w:r w:rsidRPr="00187E40">
              <w:rPr>
                <w:rFonts w:ascii="Arial" w:hAnsi="Arial"/>
                <w:bCs/>
                <w:lang w:val="en-US"/>
              </w:rPr>
              <w:t xml:space="preserve"> financial inclusion, crowdfunding, financial technology (FinTech), and financial economics.</w:t>
            </w:r>
          </w:p>
          <w:p w:rsidR="00E31B11" w:rsidRPr="00A44817" w:rsidRDefault="00E31B11" w:rsidP="00E31B11">
            <w:pPr>
              <w:spacing w:after="0" w:line="240" w:lineRule="auto"/>
              <w:jc w:val="both"/>
              <w:rPr>
                <w:rFonts w:ascii="Arial" w:hAnsi="Arial"/>
                <w:bCs/>
                <w:lang w:val="en-US"/>
              </w:rPr>
            </w:pPr>
          </w:p>
        </w:tc>
      </w:tr>
      <w:tr w:rsidR="004F2F13" w:rsidRPr="00A44817" w:rsidTr="004F2F13">
        <w:trPr>
          <w:trHeight w:val="699"/>
        </w:trPr>
        <w:tc>
          <w:tcPr>
            <w:tcW w:w="3539" w:type="dxa"/>
            <w:gridSpan w:val="2"/>
          </w:tcPr>
          <w:p w:rsidR="004F2F13" w:rsidRPr="004F2F13" w:rsidRDefault="004F2F13" w:rsidP="004F2F13">
            <w:pPr>
              <w:spacing w:after="0" w:line="240" w:lineRule="auto"/>
              <w:rPr>
                <w:rFonts w:ascii="Arial" w:hAnsi="Arial"/>
              </w:rPr>
            </w:pPr>
            <w:r w:rsidRPr="004F2F13">
              <w:rPr>
                <w:rFonts w:ascii="Arial" w:hAnsi="Arial"/>
                <w:b/>
                <w:bCs/>
              </w:rPr>
              <w:t>Dr</w:t>
            </w:r>
            <w:r w:rsidRPr="004F2F13">
              <w:rPr>
                <w:rFonts w:ascii="Arial" w:hAnsi="Arial"/>
              </w:rPr>
              <w:t xml:space="preserve"> </w:t>
            </w:r>
            <w:r w:rsidRPr="004F2F13">
              <w:rPr>
                <w:rFonts w:ascii="Arial" w:hAnsi="Arial"/>
                <w:b/>
                <w:bCs/>
              </w:rPr>
              <w:t>Mmakganya</w:t>
            </w:r>
            <w:r w:rsidRPr="004F2F13">
              <w:rPr>
                <w:rFonts w:ascii="Arial" w:hAnsi="Arial"/>
              </w:rPr>
              <w:t xml:space="preserve"> </w:t>
            </w:r>
            <w:r w:rsidRPr="004F2F13">
              <w:rPr>
                <w:rFonts w:ascii="Arial" w:hAnsi="Arial"/>
                <w:b/>
                <w:bCs/>
              </w:rPr>
              <w:t>Colleen</w:t>
            </w:r>
            <w:r w:rsidRPr="004F2F13">
              <w:rPr>
                <w:rFonts w:ascii="Arial" w:hAnsi="Arial"/>
              </w:rPr>
              <w:t xml:space="preserve"> </w:t>
            </w:r>
            <w:r w:rsidRPr="004F2F13">
              <w:rPr>
                <w:rFonts w:ascii="Arial" w:hAnsi="Arial"/>
                <w:b/>
                <w:bCs/>
              </w:rPr>
              <w:t>Mashoene</w:t>
            </w:r>
            <w:r w:rsidRPr="004F2F13">
              <w:rPr>
                <w:rFonts w:ascii="Arial" w:hAnsi="Arial"/>
              </w:rPr>
              <w:t xml:space="preserve"> </w:t>
            </w:r>
          </w:p>
          <w:p w:rsidR="004F2F13" w:rsidRPr="004F2F13" w:rsidRDefault="004F2F13" w:rsidP="004F2F13">
            <w:pPr>
              <w:spacing w:after="0" w:line="240" w:lineRule="auto"/>
              <w:rPr>
                <w:rFonts w:ascii="Arial" w:hAnsi="Arial"/>
              </w:rPr>
            </w:pPr>
            <w:r w:rsidRPr="004F2F13">
              <w:rPr>
                <w:rFonts w:ascii="Arial" w:hAnsi="Arial"/>
              </w:rPr>
              <w:t>Office: NSR Building 5-112</w:t>
            </w:r>
          </w:p>
          <w:p w:rsidR="004F2F13" w:rsidRPr="004F2F13" w:rsidRDefault="004F2F13" w:rsidP="004F2F13">
            <w:pPr>
              <w:spacing w:after="0" w:line="240" w:lineRule="auto"/>
              <w:rPr>
                <w:rFonts w:ascii="Arial" w:hAnsi="Arial"/>
              </w:rPr>
            </w:pPr>
            <w:r w:rsidRPr="004F2F13">
              <w:rPr>
                <w:rFonts w:ascii="Arial" w:hAnsi="Arial"/>
              </w:rPr>
              <w:t xml:space="preserve">E-mail: </w:t>
            </w:r>
            <w:hyperlink r:id="rId35" w:history="1">
              <w:r w:rsidRPr="0039119B">
                <w:rPr>
                  <w:rStyle w:val="Hyperlink"/>
                  <w:rFonts w:ascii="Arial" w:hAnsi="Arial"/>
                </w:rPr>
                <w:t>emashmc@unisa.ac.za</w:t>
              </w:r>
            </w:hyperlink>
            <w:r>
              <w:rPr>
                <w:rFonts w:ascii="Arial" w:hAnsi="Arial"/>
              </w:rPr>
              <w:t xml:space="preserve"> </w:t>
            </w:r>
            <w:r w:rsidRPr="004F2F13">
              <w:rPr>
                <w:rFonts w:ascii="Arial" w:hAnsi="Arial"/>
              </w:rPr>
              <w:t xml:space="preserve"> </w:t>
            </w:r>
          </w:p>
          <w:p w:rsidR="004F2F13" w:rsidRPr="004F2F13" w:rsidRDefault="004F2F13" w:rsidP="004F2F13">
            <w:pPr>
              <w:spacing w:after="0" w:line="240" w:lineRule="auto"/>
              <w:rPr>
                <w:rFonts w:ascii="Arial" w:hAnsi="Arial"/>
              </w:rPr>
            </w:pPr>
            <w:r w:rsidRPr="004F2F13">
              <w:rPr>
                <w:rFonts w:ascii="Arial" w:hAnsi="Arial"/>
              </w:rPr>
              <w:t>ORCID: 0000-0002-4789-7113</w:t>
            </w:r>
          </w:p>
          <w:p w:rsidR="004F2F13" w:rsidRPr="004F2F13" w:rsidRDefault="004F2F13" w:rsidP="004F2F13">
            <w:pPr>
              <w:spacing w:after="0" w:line="240" w:lineRule="auto"/>
              <w:rPr>
                <w:rFonts w:ascii="Arial" w:hAnsi="Arial"/>
              </w:rPr>
            </w:pPr>
            <w:r w:rsidRPr="004F2F13">
              <w:rPr>
                <w:rFonts w:ascii="Arial" w:hAnsi="Arial"/>
              </w:rPr>
              <w:t> </w:t>
            </w:r>
          </w:p>
          <w:p w:rsidR="004F2F13" w:rsidRPr="004F2F13" w:rsidRDefault="004F2F13" w:rsidP="004F2F13">
            <w:pPr>
              <w:spacing w:after="0" w:line="240" w:lineRule="auto"/>
              <w:rPr>
                <w:rFonts w:ascii="Arial" w:hAnsi="Arial"/>
              </w:rPr>
            </w:pPr>
            <w:r w:rsidRPr="004F2F13">
              <w:rPr>
                <w:rFonts w:ascii="Arial" w:hAnsi="Arial"/>
              </w:rPr>
              <w:t>Niche areas:</w:t>
            </w:r>
          </w:p>
          <w:p w:rsidR="004F2F13" w:rsidRDefault="004F2F13" w:rsidP="004F2F13">
            <w:pPr>
              <w:pStyle w:val="ListParagraph"/>
              <w:numPr>
                <w:ilvl w:val="0"/>
                <w:numId w:val="28"/>
              </w:numPr>
              <w:spacing w:after="0" w:line="240" w:lineRule="auto"/>
              <w:rPr>
                <w:rFonts w:ascii="Arial" w:hAnsi="Arial"/>
              </w:rPr>
            </w:pPr>
            <w:r w:rsidRPr="004F2F13">
              <w:rPr>
                <w:rFonts w:ascii="Arial" w:hAnsi="Arial"/>
              </w:rPr>
              <w:t>Investment</w:t>
            </w:r>
          </w:p>
          <w:p w:rsidR="004F2F13" w:rsidRDefault="004F2F13" w:rsidP="004F2F13">
            <w:pPr>
              <w:pStyle w:val="ListParagraph"/>
              <w:numPr>
                <w:ilvl w:val="0"/>
                <w:numId w:val="28"/>
              </w:numPr>
              <w:spacing w:after="0" w:line="240" w:lineRule="auto"/>
              <w:rPr>
                <w:rFonts w:ascii="Arial" w:hAnsi="Arial"/>
              </w:rPr>
            </w:pPr>
            <w:r w:rsidRPr="004F2F13">
              <w:rPr>
                <w:rFonts w:ascii="Arial" w:hAnsi="Arial"/>
              </w:rPr>
              <w:t xml:space="preserve">Risk Management </w:t>
            </w:r>
          </w:p>
          <w:p w:rsidR="004F2F13" w:rsidRPr="004F2F13" w:rsidRDefault="004F2F13" w:rsidP="004F2F13">
            <w:pPr>
              <w:pStyle w:val="ListParagraph"/>
              <w:numPr>
                <w:ilvl w:val="0"/>
                <w:numId w:val="28"/>
              </w:numPr>
              <w:spacing w:after="0" w:line="240" w:lineRule="auto"/>
              <w:rPr>
                <w:rFonts w:ascii="Arial" w:hAnsi="Arial"/>
              </w:rPr>
            </w:pPr>
            <w:r w:rsidRPr="004F2F13">
              <w:rPr>
                <w:rFonts w:ascii="Arial" w:hAnsi="Arial"/>
              </w:rPr>
              <w:t>International Finance</w:t>
            </w:r>
          </w:p>
          <w:p w:rsidR="004F2F13" w:rsidRPr="004F2F13" w:rsidRDefault="004F2F13" w:rsidP="004F2F13">
            <w:pPr>
              <w:spacing w:after="0" w:line="240" w:lineRule="auto"/>
              <w:rPr>
                <w:rFonts w:ascii="Arial" w:hAnsi="Arial"/>
              </w:rPr>
            </w:pPr>
          </w:p>
          <w:p w:rsidR="004F2F13" w:rsidRPr="004F2F13" w:rsidRDefault="004F2F13" w:rsidP="004F2F13">
            <w:pPr>
              <w:spacing w:after="0" w:line="240" w:lineRule="auto"/>
              <w:rPr>
                <w:rFonts w:ascii="Arial" w:hAnsi="Arial"/>
              </w:rPr>
            </w:pPr>
            <w:r w:rsidRPr="004F2F13">
              <w:rPr>
                <w:rFonts w:ascii="Arial" w:hAnsi="Arial"/>
              </w:rPr>
              <w:t>Supervision capacity:</w:t>
            </w:r>
          </w:p>
          <w:p w:rsidR="004F2F13" w:rsidRDefault="004F2F13" w:rsidP="004F2F13">
            <w:pPr>
              <w:pStyle w:val="ListParagraph"/>
              <w:numPr>
                <w:ilvl w:val="0"/>
                <w:numId w:val="29"/>
              </w:numPr>
              <w:spacing w:after="0" w:line="240" w:lineRule="auto"/>
              <w:rPr>
                <w:rFonts w:ascii="Arial" w:hAnsi="Arial"/>
              </w:rPr>
            </w:pPr>
            <w:r w:rsidRPr="004F2F13">
              <w:rPr>
                <w:rFonts w:ascii="Arial" w:hAnsi="Arial"/>
              </w:rPr>
              <w:t>MPhil: 4</w:t>
            </w:r>
          </w:p>
          <w:p w:rsidR="004F2F13" w:rsidRPr="004F2F13" w:rsidRDefault="004F2F13" w:rsidP="004F2F13">
            <w:pPr>
              <w:pStyle w:val="ListParagraph"/>
              <w:numPr>
                <w:ilvl w:val="0"/>
                <w:numId w:val="29"/>
              </w:numPr>
              <w:spacing w:after="0" w:line="240" w:lineRule="auto"/>
              <w:rPr>
                <w:rFonts w:ascii="Arial" w:hAnsi="Arial"/>
              </w:rPr>
            </w:pPr>
            <w:r w:rsidRPr="004F2F13">
              <w:rPr>
                <w:rFonts w:ascii="Arial" w:hAnsi="Arial"/>
              </w:rPr>
              <w:t>PhD: 2 (co-supervision</w:t>
            </w:r>
            <w:r w:rsidRPr="004F2F13">
              <w:rPr>
                <w:rFonts w:ascii="Arial" w:hAnsi="Arial"/>
                <w:b/>
                <w:bCs/>
              </w:rPr>
              <w:t>)</w:t>
            </w:r>
          </w:p>
        </w:tc>
        <w:tc>
          <w:tcPr>
            <w:tcW w:w="5749" w:type="dxa"/>
            <w:gridSpan w:val="2"/>
          </w:tcPr>
          <w:p w:rsidR="004F2F13" w:rsidRPr="004F2F13" w:rsidRDefault="00B604BE" w:rsidP="004F2F13">
            <w:pPr>
              <w:spacing w:after="0" w:line="240" w:lineRule="auto"/>
              <w:jc w:val="both"/>
              <w:rPr>
                <w:rFonts w:ascii="Arial" w:hAnsi="Arial"/>
                <w:bCs/>
                <w:lang w:val="en-US"/>
              </w:rPr>
            </w:pPr>
            <w:r>
              <w:rPr>
                <w:rFonts w:ascii="Arial" w:hAnsi="Arial"/>
              </w:rPr>
              <w:t>Dr</w:t>
            </w:r>
            <w:r w:rsidR="004F2F13" w:rsidRPr="004F2F13">
              <w:rPr>
                <w:rFonts w:ascii="Arial" w:hAnsi="Arial"/>
              </w:rPr>
              <w:t xml:space="preserve"> Mmakganya Mashoene is a Senior Lecturer within the Department of Finance, Risk Management and Banking at the University of South Africa (UNISA). She earned her PhD in Finance, specialising in Financial Mathematics, from the University of KwaZulu-Natal (UKZN). Her scholarly work focuses on term-structure models, interest rate risk, and the valuation of financial instruments within the South African market. Complementing her academic standing, she possesses extensive professional experience in market risk management and financial modelling across both the public and private banking sectors.</w:t>
            </w:r>
          </w:p>
        </w:tc>
      </w:tr>
      <w:tr w:rsidR="00092AB6" w:rsidRPr="00A44817" w:rsidTr="004F2F13">
        <w:trPr>
          <w:trHeight w:val="699"/>
        </w:trPr>
        <w:tc>
          <w:tcPr>
            <w:tcW w:w="3539" w:type="dxa"/>
            <w:gridSpan w:val="2"/>
          </w:tcPr>
          <w:p w:rsidR="00092AB6" w:rsidRPr="00092AB6" w:rsidRDefault="00092AB6" w:rsidP="00092AB6">
            <w:pPr>
              <w:spacing w:after="0" w:line="240" w:lineRule="auto"/>
              <w:jc w:val="both"/>
              <w:rPr>
                <w:rFonts w:ascii="Arial" w:hAnsi="Arial"/>
                <w:b/>
                <w:bCs/>
                <w:lang w:val="it-IT"/>
              </w:rPr>
            </w:pPr>
            <w:r w:rsidRPr="00092AB6">
              <w:rPr>
                <w:rFonts w:ascii="Arial" w:hAnsi="Arial"/>
                <w:b/>
                <w:bCs/>
                <w:lang w:val="it-IT"/>
              </w:rPr>
              <w:t>Dr</w:t>
            </w:r>
            <w:r>
              <w:rPr>
                <w:rFonts w:ascii="Arial" w:hAnsi="Arial"/>
                <w:b/>
                <w:bCs/>
                <w:lang w:val="it-IT"/>
              </w:rPr>
              <w:t xml:space="preserve"> Meshesha Demie Jima</w:t>
            </w:r>
          </w:p>
          <w:p w:rsidR="00092AB6" w:rsidRPr="00092AB6" w:rsidRDefault="00092AB6" w:rsidP="00092AB6">
            <w:pPr>
              <w:spacing w:after="0" w:line="240" w:lineRule="auto"/>
              <w:jc w:val="both"/>
              <w:rPr>
                <w:rFonts w:ascii="Arial" w:hAnsi="Arial"/>
                <w:b/>
                <w:bCs/>
                <w:lang w:val="it-IT"/>
              </w:rPr>
            </w:pPr>
          </w:p>
          <w:p w:rsidR="00092AB6" w:rsidRPr="00092AB6" w:rsidRDefault="00092AB6" w:rsidP="00092AB6">
            <w:pPr>
              <w:spacing w:after="0" w:line="240" w:lineRule="auto"/>
              <w:jc w:val="both"/>
              <w:rPr>
                <w:rFonts w:ascii="Arial" w:hAnsi="Arial"/>
                <w:color w:val="0070C0"/>
                <w:lang w:val="en-US"/>
              </w:rPr>
            </w:pPr>
            <w:r w:rsidRPr="00092AB6">
              <w:rPr>
                <w:rFonts w:ascii="Arial" w:hAnsi="Arial"/>
                <w:lang w:val="en-US"/>
              </w:rPr>
              <w:t xml:space="preserve">Email: </w:t>
            </w:r>
            <w:hyperlink r:id="rId36" w:history="1">
              <w:r w:rsidR="003932D0" w:rsidRPr="003E0A76">
                <w:rPr>
                  <w:rStyle w:val="Hyperlink"/>
                  <w:rFonts w:ascii="Arial" w:hAnsi="Arial"/>
                  <w:lang w:val="en-US"/>
                </w:rPr>
                <w:t>jdmeshie@gmail.com</w:t>
              </w:r>
            </w:hyperlink>
            <w:r w:rsidR="003932D0">
              <w:rPr>
                <w:rFonts w:ascii="Arial" w:hAnsi="Arial"/>
                <w:lang w:val="en-US"/>
              </w:rPr>
              <w:t xml:space="preserve"> </w:t>
            </w:r>
          </w:p>
          <w:p w:rsidR="00092AB6" w:rsidRDefault="00092AB6" w:rsidP="00092AB6">
            <w:pPr>
              <w:spacing w:after="0" w:line="240" w:lineRule="auto"/>
              <w:jc w:val="both"/>
              <w:rPr>
                <w:rFonts w:ascii="Arial" w:hAnsi="Arial"/>
                <w:lang w:val="en-US"/>
              </w:rPr>
            </w:pPr>
            <w:r w:rsidRPr="00092AB6">
              <w:rPr>
                <w:rFonts w:ascii="Arial" w:hAnsi="Arial"/>
                <w:lang w:val="en-US"/>
              </w:rPr>
              <w:t xml:space="preserve">ORCID: </w:t>
            </w:r>
            <w:hyperlink r:id="rId37" w:history="1">
              <w:r w:rsidR="003932D0" w:rsidRPr="003E0A76">
                <w:rPr>
                  <w:rStyle w:val="Hyperlink"/>
                  <w:rFonts w:ascii="Arial" w:hAnsi="Arial"/>
                  <w:lang w:val="en-US"/>
                </w:rPr>
                <w:t>https://orcid.org/0000-0003-3621-3027</w:t>
              </w:r>
            </w:hyperlink>
            <w:r w:rsidR="003932D0">
              <w:rPr>
                <w:rFonts w:ascii="Arial" w:hAnsi="Arial"/>
                <w:lang w:val="en-US"/>
              </w:rPr>
              <w:t xml:space="preserve"> </w:t>
            </w:r>
          </w:p>
          <w:p w:rsidR="00D06EBC" w:rsidRPr="00092AB6" w:rsidRDefault="00D06EBC" w:rsidP="00092AB6">
            <w:pPr>
              <w:spacing w:after="0" w:line="240" w:lineRule="auto"/>
              <w:jc w:val="both"/>
              <w:rPr>
                <w:rFonts w:ascii="Arial" w:hAnsi="Arial"/>
                <w:lang w:val="en-US"/>
              </w:rPr>
            </w:pPr>
            <w:r>
              <w:rPr>
                <w:rFonts w:ascii="Arial" w:hAnsi="Arial"/>
                <w:lang w:val="en-US"/>
              </w:rPr>
              <w:t xml:space="preserve">Google Scholar: </w:t>
            </w:r>
            <w:hyperlink r:id="rId38" w:history="1">
              <w:r w:rsidRPr="003E0A76">
                <w:rPr>
                  <w:rStyle w:val="Hyperlink"/>
                  <w:rFonts w:ascii="Arial" w:hAnsi="Arial"/>
                  <w:lang w:val="en-US"/>
                </w:rPr>
                <w:t>https://scholar.google.com/citations?user=P4egYIwAAAAJ&amp;hl=en</w:t>
              </w:r>
            </w:hyperlink>
            <w:r>
              <w:rPr>
                <w:rFonts w:ascii="Arial" w:hAnsi="Arial"/>
                <w:lang w:val="en-US"/>
              </w:rPr>
              <w:t xml:space="preserve"> </w:t>
            </w:r>
          </w:p>
          <w:p w:rsidR="00092AB6" w:rsidRPr="00092AB6" w:rsidRDefault="00092AB6" w:rsidP="00092AB6">
            <w:pPr>
              <w:spacing w:after="0" w:line="240" w:lineRule="auto"/>
              <w:jc w:val="both"/>
              <w:rPr>
                <w:rFonts w:ascii="Arial" w:hAnsi="Arial"/>
                <w:color w:val="0070C0"/>
              </w:rPr>
            </w:pPr>
          </w:p>
          <w:p w:rsidR="00092AB6" w:rsidRPr="00092AB6" w:rsidRDefault="00092AB6" w:rsidP="00092AB6">
            <w:pPr>
              <w:spacing w:after="0" w:line="240" w:lineRule="auto"/>
              <w:jc w:val="both"/>
              <w:rPr>
                <w:rFonts w:ascii="Arial" w:hAnsi="Arial"/>
              </w:rPr>
            </w:pPr>
            <w:r w:rsidRPr="00092AB6">
              <w:rPr>
                <w:rFonts w:ascii="Arial" w:hAnsi="Arial"/>
              </w:rPr>
              <w:t>Niche areas:</w:t>
            </w:r>
          </w:p>
          <w:p w:rsidR="00092AB6" w:rsidRPr="00092AB6" w:rsidRDefault="00092AB6" w:rsidP="00092AB6">
            <w:pPr>
              <w:numPr>
                <w:ilvl w:val="0"/>
                <w:numId w:val="22"/>
              </w:numPr>
              <w:spacing w:after="0" w:line="240" w:lineRule="auto"/>
              <w:contextualSpacing/>
              <w:rPr>
                <w:rFonts w:ascii="Arial" w:hAnsi="Arial"/>
                <w:bCs/>
              </w:rPr>
            </w:pPr>
            <w:r w:rsidRPr="00092AB6">
              <w:rPr>
                <w:rFonts w:ascii="Arial" w:hAnsi="Arial"/>
                <w:bCs/>
              </w:rPr>
              <w:t>Sustainable Finance</w:t>
            </w:r>
          </w:p>
          <w:p w:rsidR="00092AB6" w:rsidRDefault="00092AB6" w:rsidP="00D06EBC">
            <w:pPr>
              <w:numPr>
                <w:ilvl w:val="0"/>
                <w:numId w:val="22"/>
              </w:numPr>
              <w:spacing w:after="0" w:line="240" w:lineRule="auto"/>
              <w:contextualSpacing/>
              <w:rPr>
                <w:rFonts w:ascii="Arial" w:hAnsi="Arial"/>
                <w:bCs/>
              </w:rPr>
            </w:pPr>
            <w:r w:rsidRPr="00092AB6">
              <w:rPr>
                <w:rFonts w:ascii="Arial" w:hAnsi="Arial"/>
                <w:bCs/>
              </w:rPr>
              <w:t>Financial inclusion</w:t>
            </w:r>
          </w:p>
          <w:p w:rsidR="00D06EBC" w:rsidRPr="00092AB6" w:rsidRDefault="00D06EBC" w:rsidP="00D06EBC">
            <w:pPr>
              <w:numPr>
                <w:ilvl w:val="0"/>
                <w:numId w:val="22"/>
              </w:numPr>
              <w:spacing w:after="0" w:line="240" w:lineRule="auto"/>
              <w:contextualSpacing/>
              <w:rPr>
                <w:rFonts w:ascii="Arial" w:hAnsi="Arial"/>
                <w:bCs/>
              </w:rPr>
            </w:pPr>
            <w:r>
              <w:rPr>
                <w:rFonts w:ascii="Arial" w:hAnsi="Arial"/>
                <w:bCs/>
              </w:rPr>
              <w:t>Development Finance</w:t>
            </w:r>
          </w:p>
          <w:p w:rsidR="00092AB6" w:rsidRPr="00092AB6" w:rsidRDefault="00092AB6" w:rsidP="00092AB6">
            <w:pPr>
              <w:numPr>
                <w:ilvl w:val="0"/>
                <w:numId w:val="22"/>
              </w:numPr>
              <w:spacing w:after="0" w:line="240" w:lineRule="auto"/>
              <w:contextualSpacing/>
              <w:rPr>
                <w:rFonts w:ascii="Arial" w:hAnsi="Arial"/>
                <w:bCs/>
              </w:rPr>
            </w:pPr>
            <w:r w:rsidRPr="00092AB6">
              <w:rPr>
                <w:rFonts w:ascii="Arial" w:hAnsi="Arial"/>
                <w:bCs/>
              </w:rPr>
              <w:t>Microfinance</w:t>
            </w:r>
          </w:p>
          <w:p w:rsidR="00092AB6" w:rsidRPr="00092AB6" w:rsidRDefault="00092AB6" w:rsidP="00092AB6">
            <w:pPr>
              <w:spacing w:after="0" w:line="240" w:lineRule="auto"/>
              <w:ind w:left="720"/>
              <w:contextualSpacing/>
              <w:rPr>
                <w:rFonts w:ascii="Arial" w:hAnsi="Arial"/>
                <w:bCs/>
              </w:rPr>
            </w:pPr>
          </w:p>
          <w:p w:rsidR="00092AB6" w:rsidRPr="00092AB6" w:rsidRDefault="00092AB6" w:rsidP="00092AB6">
            <w:pPr>
              <w:spacing w:after="0" w:line="240" w:lineRule="auto"/>
              <w:rPr>
                <w:rFonts w:ascii="Arial" w:hAnsi="Arial"/>
                <w:bCs/>
              </w:rPr>
            </w:pPr>
            <w:r w:rsidRPr="00092AB6">
              <w:rPr>
                <w:rFonts w:ascii="Arial" w:hAnsi="Arial"/>
                <w:bCs/>
              </w:rPr>
              <w:t>2027 Supervision capacity:</w:t>
            </w:r>
          </w:p>
          <w:p w:rsidR="00092AB6" w:rsidRPr="00092AB6" w:rsidRDefault="00092AB6" w:rsidP="00092AB6">
            <w:pPr>
              <w:numPr>
                <w:ilvl w:val="0"/>
                <w:numId w:val="22"/>
              </w:numPr>
              <w:spacing w:after="0" w:line="240" w:lineRule="auto"/>
              <w:contextualSpacing/>
              <w:rPr>
                <w:rFonts w:ascii="Arial" w:hAnsi="Arial"/>
                <w:bCs/>
              </w:rPr>
            </w:pPr>
            <w:r w:rsidRPr="00092AB6">
              <w:rPr>
                <w:rFonts w:ascii="Arial" w:hAnsi="Arial"/>
                <w:bCs/>
              </w:rPr>
              <w:t xml:space="preserve">MPhil: </w:t>
            </w:r>
            <w:r w:rsidR="00D06EBC">
              <w:rPr>
                <w:rFonts w:ascii="Arial" w:hAnsi="Arial"/>
                <w:bCs/>
              </w:rPr>
              <w:t>1</w:t>
            </w:r>
          </w:p>
          <w:p w:rsidR="00092AB6" w:rsidRPr="00092AB6" w:rsidRDefault="00092AB6" w:rsidP="00092AB6">
            <w:pPr>
              <w:numPr>
                <w:ilvl w:val="0"/>
                <w:numId w:val="22"/>
              </w:numPr>
              <w:spacing w:after="0" w:line="240" w:lineRule="auto"/>
              <w:contextualSpacing/>
              <w:rPr>
                <w:rFonts w:ascii="Arial" w:hAnsi="Arial"/>
                <w:bCs/>
              </w:rPr>
            </w:pPr>
            <w:r w:rsidRPr="00092AB6">
              <w:rPr>
                <w:rFonts w:ascii="Arial" w:hAnsi="Arial"/>
                <w:bCs/>
              </w:rPr>
              <w:t>PhD: 2</w:t>
            </w:r>
          </w:p>
          <w:p w:rsidR="00092AB6" w:rsidRPr="004F2F13" w:rsidRDefault="00092AB6" w:rsidP="004F2F13">
            <w:pPr>
              <w:spacing w:after="0" w:line="240" w:lineRule="auto"/>
              <w:rPr>
                <w:rFonts w:ascii="Arial" w:hAnsi="Arial"/>
                <w:b/>
                <w:bCs/>
              </w:rPr>
            </w:pPr>
          </w:p>
        </w:tc>
        <w:tc>
          <w:tcPr>
            <w:tcW w:w="5749" w:type="dxa"/>
            <w:gridSpan w:val="2"/>
          </w:tcPr>
          <w:p w:rsidR="00092AB6" w:rsidRDefault="00092AB6" w:rsidP="004F2F13">
            <w:pPr>
              <w:spacing w:after="0" w:line="240" w:lineRule="auto"/>
              <w:jc w:val="both"/>
              <w:rPr>
                <w:rFonts w:ascii="Arial" w:hAnsi="Arial"/>
              </w:rPr>
            </w:pPr>
            <w:r w:rsidRPr="00092AB6">
              <w:rPr>
                <w:rFonts w:ascii="Arial" w:hAnsi="Arial"/>
              </w:rPr>
              <w:t xml:space="preserve">Dr Jima is an accomplished finance professional, researcher, and academic with over two decades of progressive experience across the finance and banking sectors and academia. He combines practical expertise with a strong academic foundation. His dual contributions to industry and academia distinguish him as a thought leader capable of bridging analytical research with real-world policy challenges. </w:t>
            </w:r>
            <w:r w:rsidR="00D06EBC">
              <w:rPr>
                <w:rFonts w:ascii="Arial" w:hAnsi="Arial"/>
              </w:rPr>
              <w:t xml:space="preserve">Dr Jima’s </w:t>
            </w:r>
            <w:r w:rsidRPr="00092AB6">
              <w:rPr>
                <w:rFonts w:ascii="Arial" w:hAnsi="Arial"/>
              </w:rPr>
              <w:t xml:space="preserve">research focuses on financial inclusion, financial stability, economic growth, banking performance, and risk management, with several peer-reviewed publications in reputable international journals. Professionally, he has held senior leadership roles at the Commercial Bank of Ethiopia (CBE), demonstrating excellence in strategy development, investment, business continuity, risk management, and business transformation. </w:t>
            </w:r>
          </w:p>
          <w:p w:rsidR="00D06EBC" w:rsidRDefault="00D06EBC" w:rsidP="004F2F13">
            <w:pPr>
              <w:spacing w:after="0" w:line="240" w:lineRule="auto"/>
              <w:jc w:val="both"/>
              <w:rPr>
                <w:rFonts w:ascii="Arial" w:hAnsi="Arial"/>
              </w:rPr>
            </w:pPr>
          </w:p>
          <w:p w:rsidR="00D06EBC" w:rsidRPr="00D06EBC" w:rsidRDefault="00D06EBC" w:rsidP="004F2F13">
            <w:pPr>
              <w:spacing w:after="0" w:line="240" w:lineRule="auto"/>
              <w:jc w:val="both"/>
              <w:rPr>
                <w:rFonts w:ascii="Arial" w:hAnsi="Arial"/>
                <w:i/>
                <w:iCs/>
              </w:rPr>
            </w:pPr>
            <w:r w:rsidRPr="00D06EBC">
              <w:rPr>
                <w:rFonts w:ascii="Arial" w:hAnsi="Arial"/>
                <w:i/>
                <w:iCs/>
              </w:rPr>
              <w:t>Dr Jima is primarily available to supervise Ethiopian-based students.</w:t>
            </w:r>
          </w:p>
        </w:tc>
      </w:tr>
      <w:tr w:rsidR="004F2F13" w:rsidRPr="002745DF" w:rsidTr="003A7938">
        <w:trPr>
          <w:trHeight w:val="276"/>
        </w:trPr>
        <w:tc>
          <w:tcPr>
            <w:tcW w:w="3539" w:type="dxa"/>
            <w:gridSpan w:val="2"/>
          </w:tcPr>
          <w:p w:rsidR="004F2F13" w:rsidRPr="002745DF" w:rsidRDefault="004F2F13" w:rsidP="004F2F13">
            <w:pPr>
              <w:spacing w:after="0" w:line="240" w:lineRule="auto"/>
              <w:jc w:val="both"/>
              <w:rPr>
                <w:rFonts w:ascii="Arial" w:hAnsi="Arial"/>
                <w:b/>
                <w:bCs/>
              </w:rPr>
            </w:pPr>
            <w:r w:rsidRPr="002745DF">
              <w:rPr>
                <w:rFonts w:ascii="Arial" w:hAnsi="Arial"/>
                <w:b/>
                <w:bCs/>
              </w:rPr>
              <w:t>Research scope</w:t>
            </w:r>
          </w:p>
        </w:tc>
        <w:tc>
          <w:tcPr>
            <w:tcW w:w="5749" w:type="dxa"/>
            <w:gridSpan w:val="2"/>
          </w:tcPr>
          <w:p w:rsidR="00B604BE" w:rsidRPr="00B604BE" w:rsidRDefault="00B604BE" w:rsidP="00B604BE">
            <w:pPr>
              <w:spacing w:after="0" w:line="240" w:lineRule="auto"/>
              <w:jc w:val="both"/>
              <w:rPr>
                <w:rFonts w:ascii="Arial" w:hAnsi="Arial"/>
              </w:rPr>
            </w:pPr>
            <w:r w:rsidRPr="00B604BE">
              <w:rPr>
                <w:rFonts w:ascii="Arial" w:hAnsi="Arial"/>
              </w:rPr>
              <w:t xml:space="preserve">International and Development Finance constitutes a dynamic and interdisciplinary field of inquiry that interrogates the flow of capital across borders, the architecture of global financial systems, and the role of finance in fostering inclusive and sustainable economic development. As a research focus area within </w:t>
            </w:r>
            <w:r>
              <w:rPr>
                <w:rFonts w:ascii="Arial" w:hAnsi="Arial"/>
              </w:rPr>
              <w:t xml:space="preserve">the </w:t>
            </w:r>
            <w:r w:rsidRPr="00B604BE">
              <w:rPr>
                <w:rFonts w:ascii="Arial" w:hAnsi="Arial"/>
              </w:rPr>
              <w:t>University of South Africa</w:t>
            </w:r>
            <w:r>
              <w:rPr>
                <w:rFonts w:ascii="Arial" w:hAnsi="Arial"/>
              </w:rPr>
              <w:t xml:space="preserve"> (UNISA)</w:t>
            </w:r>
            <w:r w:rsidRPr="00B604BE">
              <w:rPr>
                <w:rFonts w:ascii="Arial" w:hAnsi="Arial"/>
              </w:rPr>
              <w:t>, it is particularly aligned with the institution’s commitment to advancing knowledge that is both globally relevant and locally impactful, especially within the African and broader Global South context.</w:t>
            </w:r>
          </w:p>
          <w:p w:rsidR="00B604BE" w:rsidRPr="00B604BE" w:rsidRDefault="00B604BE" w:rsidP="00B604BE">
            <w:pPr>
              <w:spacing w:after="0" w:line="240" w:lineRule="auto"/>
              <w:jc w:val="both"/>
              <w:rPr>
                <w:rFonts w:ascii="Arial" w:hAnsi="Arial"/>
              </w:rPr>
            </w:pPr>
          </w:p>
          <w:p w:rsidR="00B604BE" w:rsidRDefault="00B604BE" w:rsidP="004F2F13">
            <w:pPr>
              <w:spacing w:after="0" w:line="240" w:lineRule="auto"/>
              <w:jc w:val="both"/>
              <w:rPr>
                <w:rFonts w:ascii="Arial" w:hAnsi="Arial"/>
              </w:rPr>
            </w:pPr>
            <w:r w:rsidRPr="00B604BE">
              <w:rPr>
                <w:rFonts w:ascii="Arial" w:hAnsi="Arial"/>
              </w:rPr>
              <w:t>At its core, International Finance examines the mechanisms governing exchange rates, cross-border investments, international capital markets, and the macro-</w:t>
            </w:r>
            <w:r>
              <w:rPr>
                <w:rFonts w:ascii="Arial" w:hAnsi="Arial"/>
              </w:rPr>
              <w:t xml:space="preserve">economic </w:t>
            </w:r>
            <w:r w:rsidRPr="00B604BE">
              <w:rPr>
                <w:rFonts w:ascii="Arial" w:hAnsi="Arial"/>
              </w:rPr>
              <w:t xml:space="preserve">financial linkages that shape economic stability and growth. </w:t>
            </w:r>
            <w:r w:rsidR="00D048C3" w:rsidRPr="00D048C3">
              <w:rPr>
                <w:rFonts w:ascii="Arial" w:hAnsi="Arial"/>
              </w:rPr>
              <w:t xml:space="preserve">Development Finance, in parallel, addresses the mobilisation, allocation, and governance of financial resources to accelerate structural transformation, reduce poverty, and achieve sustainable development outcomes. Together, they form a critical nexus for </w:t>
            </w:r>
            <w:r w:rsidR="00D048C3">
              <w:rPr>
                <w:rFonts w:ascii="Arial" w:hAnsi="Arial"/>
              </w:rPr>
              <w:t>assessing</w:t>
            </w:r>
            <w:r w:rsidR="00D048C3" w:rsidRPr="00D048C3">
              <w:rPr>
                <w:rFonts w:ascii="Arial" w:hAnsi="Arial"/>
              </w:rPr>
              <w:t xml:space="preserve"> how finance can be harnessed</w:t>
            </w:r>
            <w:r w:rsidR="00D048C3">
              <w:rPr>
                <w:rFonts w:ascii="Arial" w:hAnsi="Arial"/>
              </w:rPr>
              <w:t>,</w:t>
            </w:r>
            <w:r w:rsidR="00D048C3" w:rsidRPr="00D048C3">
              <w:rPr>
                <w:rFonts w:ascii="Arial" w:hAnsi="Arial"/>
              </w:rPr>
              <w:t xml:space="preserve"> not merely as a mechanism of accumulation, but as an instrument of equitable progress.</w:t>
            </w:r>
          </w:p>
          <w:p w:rsidR="00D048C3" w:rsidRDefault="00D048C3" w:rsidP="004F2F13">
            <w:pPr>
              <w:spacing w:after="0" w:line="240" w:lineRule="auto"/>
              <w:jc w:val="both"/>
              <w:rPr>
                <w:rFonts w:ascii="Arial" w:hAnsi="Arial"/>
              </w:rPr>
            </w:pPr>
          </w:p>
          <w:p w:rsidR="00D048C3" w:rsidRDefault="00D048C3" w:rsidP="004F2F13">
            <w:pPr>
              <w:spacing w:after="0" w:line="240" w:lineRule="auto"/>
              <w:jc w:val="both"/>
              <w:rPr>
                <w:rFonts w:ascii="Arial" w:hAnsi="Arial"/>
              </w:rPr>
            </w:pPr>
            <w:r w:rsidRPr="00D048C3">
              <w:rPr>
                <w:rFonts w:ascii="Arial" w:hAnsi="Arial"/>
              </w:rPr>
              <w:t xml:space="preserve">At the Masters and Doctoral levels, this focus area offers an intellectually demanding and policy-engaged research environment. Candidates are encouraged to move beyond </w:t>
            </w:r>
            <w:r>
              <w:rPr>
                <w:rFonts w:ascii="Arial" w:hAnsi="Arial"/>
              </w:rPr>
              <w:t xml:space="preserve">simplistic </w:t>
            </w:r>
            <w:r w:rsidRPr="00D048C3">
              <w:rPr>
                <w:rFonts w:ascii="Arial" w:hAnsi="Arial"/>
              </w:rPr>
              <w:t xml:space="preserve">descriptive analysis towards cutting-edge, solution-oriented scholarship. This includes deploying advanced econometric and quantitative techniques, engaging critically with financial theory, and producing empirically grounded insights into </w:t>
            </w:r>
            <w:r>
              <w:rPr>
                <w:rFonts w:ascii="Arial" w:hAnsi="Arial"/>
              </w:rPr>
              <w:t>emerging</w:t>
            </w:r>
            <w:r w:rsidRPr="00D048C3">
              <w:rPr>
                <w:rFonts w:ascii="Arial" w:hAnsi="Arial"/>
              </w:rPr>
              <w:t xml:space="preserve"> global challenges. Key research themes span sovereign debt sustainability, financial </w:t>
            </w:r>
            <w:r>
              <w:rPr>
                <w:rFonts w:ascii="Arial" w:hAnsi="Arial"/>
              </w:rPr>
              <w:t>market development</w:t>
            </w:r>
            <w:r w:rsidRPr="00D048C3">
              <w:rPr>
                <w:rFonts w:ascii="Arial" w:hAnsi="Arial"/>
              </w:rPr>
              <w:t xml:space="preserve">, </w:t>
            </w:r>
            <w:r>
              <w:rPr>
                <w:rFonts w:ascii="Arial" w:hAnsi="Arial"/>
              </w:rPr>
              <w:t xml:space="preserve">international </w:t>
            </w:r>
            <w:r w:rsidRPr="00D048C3">
              <w:rPr>
                <w:rFonts w:ascii="Arial" w:hAnsi="Arial"/>
              </w:rPr>
              <w:t>capital flow</w:t>
            </w:r>
            <w:r>
              <w:rPr>
                <w:rFonts w:ascii="Arial" w:hAnsi="Arial"/>
              </w:rPr>
              <w:t>s (FDI, FPI, ODA, remittances)</w:t>
            </w:r>
            <w:r w:rsidRPr="00D048C3">
              <w:rPr>
                <w:rFonts w:ascii="Arial" w:hAnsi="Arial"/>
              </w:rPr>
              <w:t xml:space="preserve">, and exchange rate regimes, alongside emergent areas such as climate finance, </w:t>
            </w:r>
            <w:r>
              <w:rPr>
                <w:rFonts w:ascii="Arial" w:hAnsi="Arial"/>
              </w:rPr>
              <w:t xml:space="preserve">PPPs, </w:t>
            </w:r>
            <w:r w:rsidRPr="00D048C3">
              <w:rPr>
                <w:rFonts w:ascii="Arial" w:hAnsi="Arial"/>
              </w:rPr>
              <w:t xml:space="preserve">sustainable investing, digital financial ecosystems, and </w:t>
            </w:r>
            <w:r w:rsidR="002212BD">
              <w:rPr>
                <w:rFonts w:ascii="Arial" w:hAnsi="Arial"/>
              </w:rPr>
              <w:t>governance and institutional quality</w:t>
            </w:r>
            <w:r w:rsidRPr="00D048C3">
              <w:rPr>
                <w:rFonts w:ascii="Arial" w:hAnsi="Arial"/>
              </w:rPr>
              <w:t>.</w:t>
            </w:r>
          </w:p>
          <w:p w:rsidR="002212BD" w:rsidRDefault="002212BD" w:rsidP="004F2F13">
            <w:pPr>
              <w:spacing w:after="0" w:line="240" w:lineRule="auto"/>
              <w:jc w:val="both"/>
              <w:rPr>
                <w:rFonts w:ascii="Arial" w:hAnsi="Arial"/>
              </w:rPr>
            </w:pPr>
          </w:p>
          <w:p w:rsidR="002212BD" w:rsidRPr="002212BD" w:rsidRDefault="002212BD" w:rsidP="002212BD">
            <w:pPr>
              <w:spacing w:after="0" w:line="240" w:lineRule="auto"/>
              <w:jc w:val="both"/>
              <w:rPr>
                <w:rFonts w:ascii="Arial" w:hAnsi="Arial"/>
              </w:rPr>
            </w:pPr>
            <w:r w:rsidRPr="002212BD">
              <w:rPr>
                <w:rFonts w:ascii="Arial" w:hAnsi="Arial"/>
              </w:rPr>
              <w:t>Within the African context, International and Development Finance assumes heightened relevance. Scholars are uniquely positioned to contribute to debates on infrastructure financing, regional integration, financial deepening, and the role of institutions such as development banks and sovereign wealth funds. Furthermore, the rise of alternative financing models</w:t>
            </w:r>
            <w:r>
              <w:rPr>
                <w:rFonts w:ascii="Arial" w:hAnsi="Arial"/>
              </w:rPr>
              <w:t xml:space="preserve"> </w:t>
            </w:r>
            <w:r w:rsidRPr="002212BD">
              <w:rPr>
                <w:rFonts w:ascii="Arial" w:hAnsi="Arial"/>
              </w:rPr>
              <w:t>such as blended finance, impact investing, and South-South cooperation</w:t>
            </w:r>
            <w:r>
              <w:rPr>
                <w:rFonts w:ascii="Arial" w:hAnsi="Arial"/>
              </w:rPr>
              <w:t xml:space="preserve"> </w:t>
            </w:r>
            <w:r w:rsidRPr="002212BD">
              <w:rPr>
                <w:rFonts w:ascii="Arial" w:hAnsi="Arial"/>
              </w:rPr>
              <w:t>presents new avenues for rigorous academic inquiry.</w:t>
            </w:r>
          </w:p>
          <w:p w:rsidR="002212BD" w:rsidRPr="002212BD" w:rsidRDefault="002212BD" w:rsidP="002212BD">
            <w:pPr>
              <w:spacing w:after="0" w:line="240" w:lineRule="auto"/>
              <w:jc w:val="both"/>
              <w:rPr>
                <w:rFonts w:ascii="Arial" w:hAnsi="Arial"/>
              </w:rPr>
            </w:pPr>
          </w:p>
          <w:p w:rsidR="002427A0" w:rsidRPr="002427A0" w:rsidRDefault="003932D0" w:rsidP="003932D0">
            <w:pPr>
              <w:spacing w:after="0" w:line="240" w:lineRule="auto"/>
              <w:jc w:val="both"/>
              <w:rPr>
                <w:rFonts w:ascii="Arial" w:eastAsia="Times New Roman" w:hAnsi="Arial"/>
                <w:lang w:val="en-US" w:bidi="ar-SA"/>
              </w:rPr>
            </w:pPr>
            <w:r>
              <w:rPr>
                <w:rFonts w:ascii="Arial" w:hAnsi="Arial"/>
              </w:rPr>
              <w:t>T</w:t>
            </w:r>
            <w:r w:rsidR="002212BD" w:rsidRPr="002212BD">
              <w:rPr>
                <w:rFonts w:ascii="Arial" w:hAnsi="Arial"/>
              </w:rPr>
              <w:t xml:space="preserve">his research focus area is embedded within a broader strategic </w:t>
            </w:r>
            <w:r>
              <w:rPr>
                <w:rFonts w:ascii="Arial" w:hAnsi="Arial"/>
              </w:rPr>
              <w:t xml:space="preserve">research </w:t>
            </w:r>
            <w:r w:rsidR="002212BD" w:rsidRPr="002212BD">
              <w:rPr>
                <w:rFonts w:ascii="Arial" w:hAnsi="Arial"/>
              </w:rPr>
              <w:t>orientation</w:t>
            </w:r>
            <w:r>
              <w:rPr>
                <w:rFonts w:ascii="Arial" w:hAnsi="Arial"/>
              </w:rPr>
              <w:t xml:space="preserve">. </w:t>
            </w:r>
            <w:r>
              <w:rPr>
                <w:rFonts w:ascii="Arial" w:eastAsia="Times New Roman" w:hAnsi="Arial"/>
                <w:lang w:val="en-US" w:bidi="ar-SA"/>
              </w:rPr>
              <w:t>I</w:t>
            </w:r>
            <w:r w:rsidR="002427A0" w:rsidRPr="002427A0">
              <w:rPr>
                <w:rFonts w:ascii="Arial" w:eastAsia="Times New Roman" w:hAnsi="Arial"/>
                <w:lang w:val="en-US" w:bidi="ar-SA"/>
              </w:rPr>
              <w:t xml:space="preserve">n terms of the UNISA </w:t>
            </w:r>
            <w:r w:rsidR="002427A0" w:rsidRPr="002427A0">
              <w:rPr>
                <w:rFonts w:ascii="Arial" w:eastAsia="Times New Roman" w:hAnsi="Arial"/>
                <w:b/>
                <w:bCs/>
                <w:lang w:val="en-US" w:bidi="ar-SA"/>
              </w:rPr>
              <w:t>Catalytic Niche Areas</w:t>
            </w:r>
            <w:r w:rsidR="002427A0" w:rsidRPr="002427A0">
              <w:rPr>
                <w:rFonts w:ascii="Arial" w:eastAsia="Times New Roman" w:hAnsi="Arial"/>
                <w:lang w:val="en-US" w:bidi="ar-SA"/>
              </w:rPr>
              <w:t xml:space="preserve"> (CNAs), prospective studies must </w:t>
            </w:r>
            <w:r>
              <w:rPr>
                <w:rFonts w:ascii="Arial" w:eastAsia="Times New Roman" w:hAnsi="Arial"/>
                <w:lang w:val="en-US" w:bidi="ar-SA"/>
              </w:rPr>
              <w:t xml:space="preserve">therefore </w:t>
            </w:r>
            <w:r w:rsidR="002427A0" w:rsidRPr="002427A0">
              <w:rPr>
                <w:rFonts w:ascii="Arial" w:eastAsia="Times New Roman" w:hAnsi="Arial"/>
                <w:lang w:val="en-US" w:bidi="ar-SA"/>
              </w:rPr>
              <w:t>fall into one or more of the following categories:</w:t>
            </w:r>
          </w:p>
          <w:p w:rsidR="002427A0" w:rsidRPr="002427A0" w:rsidRDefault="002427A0" w:rsidP="002427A0">
            <w:pPr>
              <w:numPr>
                <w:ilvl w:val="0"/>
                <w:numId w:val="30"/>
              </w:numPr>
              <w:spacing w:before="100" w:beforeAutospacing="1" w:after="100" w:afterAutospacing="1" w:line="240" w:lineRule="auto"/>
              <w:contextualSpacing/>
              <w:jc w:val="both"/>
              <w:rPr>
                <w:rFonts w:ascii="Arial" w:eastAsia="Times New Roman" w:hAnsi="Arial"/>
                <w:lang w:val="en-US" w:bidi="ar-SA"/>
              </w:rPr>
            </w:pPr>
            <w:r w:rsidRPr="002427A0">
              <w:rPr>
                <w:rFonts w:ascii="Arial" w:eastAsia="Times New Roman" w:hAnsi="Arial"/>
                <w:lang w:val="en-US" w:bidi="ar-SA"/>
              </w:rPr>
              <w:t>Marine Studies (e.g. blue economy; water and sanitation infrastructure funding; PPPs).</w:t>
            </w:r>
          </w:p>
          <w:p w:rsidR="002427A0" w:rsidRPr="002427A0" w:rsidRDefault="002427A0" w:rsidP="002427A0">
            <w:pPr>
              <w:numPr>
                <w:ilvl w:val="0"/>
                <w:numId w:val="30"/>
              </w:numPr>
              <w:spacing w:before="100" w:beforeAutospacing="1" w:after="100" w:afterAutospacing="1" w:line="240" w:lineRule="auto"/>
              <w:contextualSpacing/>
              <w:jc w:val="both"/>
              <w:rPr>
                <w:rFonts w:ascii="Arial" w:eastAsia="Times New Roman" w:hAnsi="Arial"/>
                <w:lang w:val="en-US" w:bidi="ar-SA"/>
              </w:rPr>
            </w:pPr>
            <w:r w:rsidRPr="002427A0">
              <w:rPr>
                <w:rFonts w:ascii="Arial" w:eastAsia="Times New Roman" w:hAnsi="Arial"/>
                <w:lang w:val="en-US" w:bidi="ar-SA"/>
              </w:rPr>
              <w:t>Automotive (e.g. infrastructure finance aimed at improving roads</w:t>
            </w:r>
            <w:r w:rsidR="00D048C3">
              <w:rPr>
                <w:rFonts w:ascii="Arial" w:eastAsia="Times New Roman" w:hAnsi="Arial"/>
                <w:lang w:val="en-US" w:bidi="ar-SA"/>
              </w:rPr>
              <w:t xml:space="preserve"> to facilitate trade</w:t>
            </w:r>
            <w:r w:rsidRPr="002427A0">
              <w:rPr>
                <w:rFonts w:ascii="Arial" w:eastAsia="Times New Roman" w:hAnsi="Arial"/>
                <w:lang w:val="en-US" w:bidi="ar-SA"/>
              </w:rPr>
              <w:t>; PPPs).</w:t>
            </w:r>
          </w:p>
          <w:p w:rsidR="002427A0" w:rsidRPr="002427A0" w:rsidRDefault="002427A0" w:rsidP="002427A0">
            <w:pPr>
              <w:numPr>
                <w:ilvl w:val="0"/>
                <w:numId w:val="30"/>
              </w:numPr>
              <w:spacing w:before="100" w:beforeAutospacing="1" w:after="100" w:afterAutospacing="1" w:line="240" w:lineRule="auto"/>
              <w:contextualSpacing/>
              <w:jc w:val="both"/>
              <w:rPr>
                <w:rFonts w:ascii="Arial" w:eastAsia="Times New Roman" w:hAnsi="Arial"/>
                <w:lang w:val="en-US" w:bidi="ar-SA"/>
              </w:rPr>
            </w:pPr>
            <w:r w:rsidRPr="002427A0">
              <w:rPr>
                <w:rFonts w:ascii="Arial" w:eastAsia="Times New Roman" w:hAnsi="Arial"/>
                <w:lang w:val="en-US" w:bidi="ar-SA"/>
              </w:rPr>
              <w:t xml:space="preserve">Energy (e.g. carbon emissions; </w:t>
            </w:r>
            <w:r w:rsidR="00304CD8">
              <w:rPr>
                <w:rFonts w:ascii="Arial" w:eastAsia="Times New Roman" w:hAnsi="Arial"/>
                <w:lang w:val="en-US" w:bidi="ar-SA"/>
              </w:rPr>
              <w:t xml:space="preserve">climate change, </w:t>
            </w:r>
            <w:r w:rsidRPr="002427A0">
              <w:rPr>
                <w:rFonts w:ascii="Arial" w:eastAsia="Times New Roman" w:hAnsi="Arial"/>
                <w:lang w:val="en-US" w:bidi="ar-SA"/>
              </w:rPr>
              <w:t>PPPs and green/ brown bonds).</w:t>
            </w:r>
          </w:p>
          <w:p w:rsidR="002427A0" w:rsidRPr="002427A0" w:rsidRDefault="002427A0" w:rsidP="002427A0">
            <w:pPr>
              <w:numPr>
                <w:ilvl w:val="0"/>
                <w:numId w:val="30"/>
              </w:numPr>
              <w:spacing w:before="100" w:beforeAutospacing="1" w:after="100" w:afterAutospacing="1" w:line="240" w:lineRule="auto"/>
              <w:contextualSpacing/>
              <w:jc w:val="both"/>
              <w:rPr>
                <w:rFonts w:ascii="Arial" w:eastAsia="Times New Roman" w:hAnsi="Arial"/>
                <w:lang w:val="en-US" w:bidi="ar-SA"/>
              </w:rPr>
            </w:pPr>
            <w:proofErr w:type="spellStart"/>
            <w:r w:rsidRPr="002427A0">
              <w:rPr>
                <w:rFonts w:ascii="Arial" w:eastAsia="Times New Roman" w:hAnsi="Arial"/>
                <w:lang w:val="en-US" w:bidi="ar-SA"/>
              </w:rPr>
              <w:t>4IR</w:t>
            </w:r>
            <w:proofErr w:type="spellEnd"/>
            <w:r w:rsidRPr="002427A0">
              <w:rPr>
                <w:rFonts w:ascii="Arial" w:eastAsia="Times New Roman" w:hAnsi="Arial"/>
                <w:lang w:val="en-US" w:bidi="ar-SA"/>
              </w:rPr>
              <w:t xml:space="preserve"> and </w:t>
            </w:r>
            <w:proofErr w:type="spellStart"/>
            <w:r>
              <w:rPr>
                <w:rFonts w:ascii="Arial" w:eastAsia="Times New Roman" w:hAnsi="Arial"/>
                <w:lang w:val="en-US" w:bidi="ar-SA"/>
              </w:rPr>
              <w:t>digitalisation</w:t>
            </w:r>
            <w:proofErr w:type="spellEnd"/>
            <w:r w:rsidRPr="002427A0">
              <w:rPr>
                <w:rFonts w:ascii="Arial" w:eastAsia="Times New Roman" w:hAnsi="Arial"/>
                <w:lang w:val="en-US" w:bidi="ar-SA"/>
              </w:rPr>
              <w:t xml:space="preserve"> (e.g. flow of capital and integration of global markets</w:t>
            </w:r>
            <w:r w:rsidR="00304CD8">
              <w:rPr>
                <w:rFonts w:ascii="Arial" w:eastAsia="Times New Roman" w:hAnsi="Arial"/>
                <w:lang w:val="en-US" w:bidi="ar-SA"/>
              </w:rPr>
              <w:t xml:space="preserve">; economic development through the </w:t>
            </w:r>
            <w:proofErr w:type="spellStart"/>
            <w:r w:rsidR="00304CD8">
              <w:rPr>
                <w:rFonts w:ascii="Arial" w:eastAsia="Times New Roman" w:hAnsi="Arial"/>
                <w:lang w:val="en-US" w:bidi="ar-SA"/>
              </w:rPr>
              <w:t>AfCFTA</w:t>
            </w:r>
            <w:proofErr w:type="spellEnd"/>
            <w:r w:rsidR="00304CD8">
              <w:rPr>
                <w:rFonts w:ascii="Arial" w:eastAsia="Times New Roman" w:hAnsi="Arial"/>
                <w:lang w:val="en-US" w:bidi="ar-SA"/>
              </w:rPr>
              <w:t>, economic bloc integration</w:t>
            </w:r>
            <w:r w:rsidRPr="002427A0">
              <w:rPr>
                <w:rFonts w:ascii="Arial" w:eastAsia="Times New Roman" w:hAnsi="Arial"/>
                <w:lang w:val="en-US" w:bidi="ar-SA"/>
              </w:rPr>
              <w:t>).</w:t>
            </w:r>
          </w:p>
          <w:p w:rsidR="002427A0" w:rsidRDefault="002427A0" w:rsidP="002427A0">
            <w:pPr>
              <w:spacing w:before="100" w:beforeAutospacing="1" w:after="100" w:afterAutospacing="1" w:line="240" w:lineRule="auto"/>
              <w:contextualSpacing/>
              <w:jc w:val="both"/>
              <w:rPr>
                <w:rFonts w:ascii="Arial" w:eastAsia="Times New Roman" w:hAnsi="Arial"/>
                <w:lang w:val="en-US" w:bidi="ar-SA"/>
              </w:rPr>
            </w:pPr>
          </w:p>
          <w:p w:rsidR="002427A0" w:rsidRPr="002427A0" w:rsidRDefault="002427A0" w:rsidP="002427A0">
            <w:pPr>
              <w:spacing w:before="100" w:beforeAutospacing="1" w:after="100" w:afterAutospacing="1" w:line="240" w:lineRule="auto"/>
              <w:contextualSpacing/>
              <w:jc w:val="both"/>
              <w:rPr>
                <w:rFonts w:ascii="Arial" w:eastAsiaTheme="minorHAnsi" w:hAnsi="Arial"/>
                <w:lang w:val="en-US" w:bidi="ar-SA"/>
              </w:rPr>
            </w:pPr>
            <w:r w:rsidRPr="002427A0">
              <w:rPr>
                <w:rFonts w:ascii="Arial" w:eastAsiaTheme="minorHAnsi" w:hAnsi="Arial"/>
                <w:lang w:val="en-US" w:bidi="ar-SA"/>
              </w:rPr>
              <w:t xml:space="preserve">Masters’ students are strongly advised to apply for the MPhil in Financial Management (Qualification code: 90158) exclusively offered by the Department of Finance, Risk Management and Banking, as our priority and flagship degree. </w:t>
            </w:r>
          </w:p>
        </w:tc>
      </w:tr>
      <w:tr w:rsidR="004F2F13" w:rsidRPr="002745DF" w:rsidTr="003A7938">
        <w:trPr>
          <w:trHeight w:val="276"/>
        </w:trPr>
        <w:tc>
          <w:tcPr>
            <w:tcW w:w="3539" w:type="dxa"/>
            <w:gridSpan w:val="2"/>
          </w:tcPr>
          <w:p w:rsidR="004F2F13" w:rsidRPr="002745DF" w:rsidRDefault="004F2F13" w:rsidP="004F2F13">
            <w:pPr>
              <w:spacing w:after="0" w:line="240" w:lineRule="auto"/>
              <w:jc w:val="both"/>
              <w:rPr>
                <w:rFonts w:ascii="Arial" w:hAnsi="Arial"/>
                <w:b/>
                <w:bCs/>
              </w:rPr>
            </w:pPr>
            <w:r w:rsidRPr="002745DF">
              <w:rPr>
                <w:rFonts w:ascii="Arial" w:hAnsi="Arial"/>
                <w:b/>
                <w:bCs/>
              </w:rPr>
              <w:t xml:space="preserve">Reading: </w:t>
            </w:r>
          </w:p>
          <w:p w:rsidR="004F2F13" w:rsidRPr="002745DF" w:rsidRDefault="004F2F13" w:rsidP="004F2F13">
            <w:pPr>
              <w:spacing w:after="0" w:line="240" w:lineRule="auto"/>
              <w:jc w:val="both"/>
              <w:rPr>
                <w:rFonts w:ascii="Arial" w:hAnsi="Arial"/>
                <w:b/>
                <w:bCs/>
              </w:rPr>
            </w:pPr>
            <w:r w:rsidRPr="002745DF">
              <w:rPr>
                <w:rFonts w:ascii="Arial" w:hAnsi="Arial"/>
                <w:b/>
                <w:bCs/>
              </w:rPr>
              <w:t>Subject Field</w:t>
            </w:r>
          </w:p>
          <w:p w:rsidR="004F2F13" w:rsidRPr="002745DF" w:rsidRDefault="004F2F13" w:rsidP="004F2F13">
            <w:pPr>
              <w:spacing w:after="0" w:line="240" w:lineRule="auto"/>
              <w:jc w:val="both"/>
              <w:rPr>
                <w:rFonts w:ascii="Arial" w:hAnsi="Arial"/>
              </w:rPr>
            </w:pPr>
          </w:p>
        </w:tc>
        <w:tc>
          <w:tcPr>
            <w:tcW w:w="5749" w:type="dxa"/>
            <w:gridSpan w:val="2"/>
          </w:tcPr>
          <w:p w:rsidR="004F2F13" w:rsidRDefault="004F2F13" w:rsidP="004F2F13">
            <w:pPr>
              <w:spacing w:after="0" w:line="240" w:lineRule="auto"/>
              <w:jc w:val="both"/>
              <w:rPr>
                <w:rFonts w:ascii="Arial" w:hAnsi="Arial"/>
                <w:b/>
                <w:bCs/>
              </w:rPr>
            </w:pPr>
            <w:r w:rsidRPr="002745DF">
              <w:rPr>
                <w:rFonts w:ascii="Arial" w:hAnsi="Arial"/>
                <w:b/>
                <w:bCs/>
              </w:rPr>
              <w:t xml:space="preserve">This is a selection of articles and/or recent books in this research focus area. </w:t>
            </w:r>
            <w:r w:rsidRPr="002745DF">
              <w:rPr>
                <w:rFonts w:ascii="Arial" w:hAnsi="Arial"/>
                <w:b/>
                <w:bCs/>
                <w:cs/>
              </w:rPr>
              <w:t>‎</w:t>
            </w:r>
            <w:r w:rsidRPr="002745DF">
              <w:rPr>
                <w:rFonts w:ascii="Arial" w:hAnsi="Arial"/>
                <w:b/>
                <w:bCs/>
              </w:rPr>
              <w:t>Further reading over and above these is essential:</w:t>
            </w:r>
          </w:p>
          <w:p w:rsidR="004F2F13" w:rsidRDefault="004F2F13" w:rsidP="004F2F13">
            <w:pPr>
              <w:spacing w:after="0" w:line="240" w:lineRule="auto"/>
              <w:jc w:val="both"/>
              <w:rPr>
                <w:rFonts w:ascii="Arial" w:hAnsi="Arial"/>
                <w:b/>
                <w:bCs/>
              </w:rPr>
            </w:pPr>
          </w:p>
          <w:p w:rsidR="004F2F13" w:rsidRDefault="004F2F13" w:rsidP="004F2F13">
            <w:pPr>
              <w:spacing w:after="0" w:line="240" w:lineRule="auto"/>
              <w:jc w:val="both"/>
              <w:rPr>
                <w:rFonts w:ascii="Arial" w:hAnsi="Arial"/>
                <w:b/>
                <w:bCs/>
              </w:rPr>
            </w:pPr>
            <w:r>
              <w:rPr>
                <w:rFonts w:ascii="Arial" w:hAnsi="Arial"/>
                <w:b/>
                <w:bCs/>
              </w:rPr>
              <w:t>Development Finance:</w:t>
            </w:r>
          </w:p>
          <w:p w:rsidR="00DC5F9F" w:rsidRPr="00DC5F9F" w:rsidRDefault="00DC5F9F" w:rsidP="003C6ED8">
            <w:pPr>
              <w:pStyle w:val="ListParagraph"/>
              <w:numPr>
                <w:ilvl w:val="0"/>
                <w:numId w:val="8"/>
              </w:numPr>
              <w:spacing w:after="0" w:line="240" w:lineRule="auto"/>
              <w:rPr>
                <w:rFonts w:ascii="Arial" w:hAnsi="Arial"/>
                <w:bCs/>
              </w:rPr>
            </w:pPr>
            <w:bookmarkStart w:id="0" w:name="_Hlk220772364"/>
            <w:r w:rsidRPr="00DC5F9F">
              <w:rPr>
                <w:rFonts w:ascii="Arial" w:hAnsi="Arial"/>
                <w:iCs/>
                <w:lang w:bidi="ar-SA"/>
              </w:rPr>
              <w:t xml:space="preserve">Ali, J. I &amp; Makoni, P. L. (2026). International Trade and Environmental Sustainability Dynamics in SADC. </w:t>
            </w:r>
            <w:r w:rsidRPr="00DC5F9F">
              <w:rPr>
                <w:rFonts w:ascii="Arial" w:hAnsi="Arial"/>
                <w:i/>
                <w:lang w:bidi="ar-SA"/>
              </w:rPr>
              <w:t xml:space="preserve">Sustainability, </w:t>
            </w:r>
            <w:r w:rsidRPr="00DC5F9F">
              <w:rPr>
                <w:rFonts w:ascii="Arial" w:hAnsi="Arial"/>
                <w:iCs/>
                <w:lang w:bidi="ar-SA"/>
              </w:rPr>
              <w:t xml:space="preserve">18(7), 3310; </w:t>
            </w:r>
            <w:hyperlink r:id="rId39" w:history="1">
              <w:r w:rsidRPr="00DC5F9F">
                <w:rPr>
                  <w:rFonts w:ascii="Arial" w:hAnsi="Arial"/>
                  <w:iCs/>
                  <w:color w:val="0000FF"/>
                  <w:u w:val="single"/>
                  <w:lang w:bidi="ar-SA"/>
                </w:rPr>
                <w:t>https://doi.org/10.3390/su18073310</w:t>
              </w:r>
            </w:hyperlink>
          </w:p>
          <w:p w:rsidR="003C6ED8" w:rsidRDefault="003C6ED8" w:rsidP="003C6ED8">
            <w:pPr>
              <w:pStyle w:val="ListParagraph"/>
              <w:numPr>
                <w:ilvl w:val="0"/>
                <w:numId w:val="8"/>
              </w:numPr>
              <w:spacing w:after="0" w:line="240" w:lineRule="auto"/>
              <w:rPr>
                <w:rFonts w:ascii="Arial" w:hAnsi="Arial"/>
                <w:bCs/>
              </w:rPr>
            </w:pPr>
            <w:r w:rsidRPr="003C6ED8">
              <w:rPr>
                <w:rFonts w:ascii="Arial" w:hAnsi="Arial"/>
                <w:lang w:bidi="ar-SA"/>
              </w:rPr>
              <w:t xml:space="preserve">Mundonde, J. </w:t>
            </w:r>
            <w:r w:rsidRPr="003C6ED8">
              <w:rPr>
                <w:rFonts w:ascii="Arial" w:hAnsi="Arial"/>
                <w:bCs/>
                <w:lang w:bidi="ar-SA"/>
              </w:rPr>
              <w:t xml:space="preserve">&amp; </w:t>
            </w:r>
            <w:r w:rsidRPr="003C6ED8">
              <w:rPr>
                <w:rFonts w:ascii="Arial" w:hAnsi="Arial"/>
                <w:iCs/>
                <w:lang w:bidi="ar-SA"/>
              </w:rPr>
              <w:t>Makoni, P. L.</w:t>
            </w:r>
            <w:bookmarkEnd w:id="0"/>
            <w:r w:rsidRPr="003C6ED8">
              <w:rPr>
                <w:rFonts w:ascii="Arial" w:hAnsi="Arial"/>
                <w:iCs/>
                <w:lang w:bidi="ar-SA"/>
              </w:rPr>
              <w:t xml:space="preserve"> </w:t>
            </w:r>
            <w:r w:rsidRPr="003C6ED8">
              <w:rPr>
                <w:rFonts w:ascii="Arial" w:hAnsi="Arial"/>
                <w:lang w:bidi="ar-SA"/>
              </w:rPr>
              <w:t xml:space="preserve">2025. </w:t>
            </w:r>
            <w:bookmarkStart w:id="1" w:name="_Hlk211513944"/>
            <w:r w:rsidRPr="003C6ED8">
              <w:rPr>
                <w:rFonts w:ascii="Arial" w:hAnsi="Arial"/>
                <w:lang w:bidi="ar-SA"/>
              </w:rPr>
              <w:t xml:space="preserve">Bridging the Green Infrastructure Gap: Determinants of Renewable Energy PPP Financing in Emerging and Developing Economies. </w:t>
            </w:r>
            <w:r w:rsidRPr="003C6ED8">
              <w:rPr>
                <w:rFonts w:ascii="Arial" w:hAnsi="Arial"/>
                <w:i/>
                <w:lang w:bidi="ar-SA"/>
              </w:rPr>
              <w:t>Sustainability 2025, 17(20): 9072.</w:t>
            </w:r>
            <w:r w:rsidRPr="003C6ED8">
              <w:rPr>
                <w:rFonts w:ascii="Arial" w:hAnsi="Arial"/>
                <w:lang w:bidi="ar-SA"/>
              </w:rPr>
              <w:t xml:space="preserve"> </w:t>
            </w:r>
            <w:r w:rsidRPr="003C6ED8">
              <w:rPr>
                <w:rFonts w:ascii="Arial" w:hAnsi="Arial"/>
                <w:bCs/>
                <w:lang w:bidi="ar-SA"/>
              </w:rPr>
              <w:t xml:space="preserve"> </w:t>
            </w:r>
            <w:bookmarkEnd w:id="1"/>
            <w:r w:rsidRPr="003C6ED8">
              <w:rPr>
                <w:rFonts w:ascii="Arial" w:hAnsi="Arial"/>
                <w:bCs/>
                <w:lang w:bidi="ar-SA"/>
              </w:rPr>
              <w:fldChar w:fldCharType="begin"/>
            </w:r>
            <w:r w:rsidRPr="003C6ED8">
              <w:rPr>
                <w:rFonts w:ascii="Arial" w:hAnsi="Arial"/>
                <w:bCs/>
                <w:lang w:bidi="ar-SA"/>
              </w:rPr>
              <w:instrText>HYPERLINK "https://doi.org/10.3390/su17209072"</w:instrText>
            </w:r>
            <w:r w:rsidRPr="003C6ED8">
              <w:rPr>
                <w:rFonts w:ascii="Arial" w:hAnsi="Arial"/>
                <w:bCs/>
                <w:lang w:bidi="ar-SA"/>
              </w:rPr>
            </w:r>
            <w:r w:rsidRPr="003C6ED8">
              <w:rPr>
                <w:rFonts w:ascii="Arial" w:hAnsi="Arial"/>
                <w:bCs/>
                <w:lang w:bidi="ar-SA"/>
              </w:rPr>
              <w:fldChar w:fldCharType="separate"/>
            </w:r>
            <w:r w:rsidRPr="003C6ED8">
              <w:rPr>
                <w:rFonts w:ascii="Arial" w:hAnsi="Arial"/>
                <w:bCs/>
                <w:color w:val="0000FF"/>
                <w:u w:val="single"/>
                <w:lang w:bidi="ar-SA"/>
              </w:rPr>
              <w:t>https://doi.org/10.3390/su17209072</w:t>
            </w:r>
            <w:r w:rsidRPr="003C6ED8">
              <w:rPr>
                <w:rFonts w:ascii="Arial" w:hAnsi="Arial"/>
                <w:bCs/>
                <w:lang w:bidi="ar-SA"/>
              </w:rPr>
              <w:fldChar w:fldCharType="end"/>
            </w:r>
            <w:r w:rsidRPr="003C6ED8">
              <w:rPr>
                <w:rFonts w:ascii="Arial" w:hAnsi="Arial"/>
                <w:bCs/>
                <w:lang w:bidi="ar-SA"/>
              </w:rPr>
              <w:t xml:space="preserve">. </w:t>
            </w:r>
          </w:p>
          <w:p w:rsidR="003C6ED8" w:rsidRDefault="003C6ED8" w:rsidP="003C6ED8">
            <w:pPr>
              <w:pStyle w:val="Default"/>
              <w:numPr>
                <w:ilvl w:val="0"/>
                <w:numId w:val="8"/>
              </w:numPr>
              <w:rPr>
                <w:rFonts w:ascii="Arial" w:hAnsi="Arial" w:cs="Arial"/>
                <w:bCs/>
                <w:iCs/>
                <w:sz w:val="22"/>
                <w:szCs w:val="22"/>
              </w:rPr>
            </w:pPr>
            <w:r w:rsidRPr="00040853">
              <w:rPr>
                <w:rFonts w:ascii="Arial" w:hAnsi="Arial" w:cs="Arial"/>
                <w:iCs/>
                <w:color w:val="auto"/>
                <w:sz w:val="22"/>
                <w:szCs w:val="22"/>
              </w:rPr>
              <w:t>Golpet, M. K., Makoni, P. L. &amp; Marozva, G. 2026. A Cointegrating Linkage of Financial Inclusion, Institutional Quality and Economic Growth in Sub-Sahara</w:t>
            </w:r>
            <w:r>
              <w:rPr>
                <w:rFonts w:ascii="Arial" w:hAnsi="Arial" w:cs="Arial"/>
                <w:iCs/>
                <w:color w:val="auto"/>
                <w:sz w:val="22"/>
                <w:szCs w:val="22"/>
              </w:rPr>
              <w:t>n</w:t>
            </w:r>
            <w:r w:rsidRPr="00040853">
              <w:rPr>
                <w:rFonts w:ascii="Arial" w:hAnsi="Arial" w:cs="Arial"/>
                <w:iCs/>
                <w:color w:val="auto"/>
                <w:sz w:val="22"/>
                <w:szCs w:val="22"/>
              </w:rPr>
              <w:t xml:space="preserve"> African Countries: An Application of Panel ARDL. </w:t>
            </w:r>
            <w:r w:rsidRPr="00040853">
              <w:rPr>
                <w:rFonts w:ascii="Arial" w:hAnsi="Arial" w:cs="Arial"/>
                <w:i/>
                <w:color w:val="auto"/>
                <w:sz w:val="22"/>
                <w:szCs w:val="22"/>
              </w:rPr>
              <w:t>International Journal of Financial Studies</w:t>
            </w:r>
            <w:r>
              <w:rPr>
                <w:rFonts w:ascii="Arial" w:hAnsi="Arial" w:cs="Arial"/>
                <w:iCs/>
                <w:color w:val="auto"/>
                <w:sz w:val="22"/>
                <w:szCs w:val="22"/>
              </w:rPr>
              <w:t xml:space="preserve">, </w:t>
            </w:r>
            <w:r w:rsidRPr="00040853">
              <w:rPr>
                <w:rFonts w:ascii="Arial" w:hAnsi="Arial" w:cs="Arial"/>
                <w:iCs/>
                <w:color w:val="auto"/>
                <w:sz w:val="22"/>
                <w:szCs w:val="22"/>
                <w:lang w:val="en-GB"/>
              </w:rPr>
              <w:t>14</w:t>
            </w:r>
            <w:r>
              <w:rPr>
                <w:rFonts w:ascii="Arial" w:hAnsi="Arial" w:cs="Arial"/>
                <w:iCs/>
                <w:color w:val="auto"/>
                <w:sz w:val="22"/>
                <w:szCs w:val="22"/>
                <w:lang w:val="en-GB"/>
              </w:rPr>
              <w:t xml:space="preserve">(3), 1-16. </w:t>
            </w:r>
            <w:hyperlink r:id="rId40" w:history="1">
              <w:r w:rsidRPr="0039119B">
                <w:rPr>
                  <w:rStyle w:val="Hyperlink"/>
                  <w:rFonts w:ascii="Arial" w:hAnsi="Arial" w:cs="Arial"/>
                  <w:iCs/>
                  <w:sz w:val="22"/>
                  <w:szCs w:val="22"/>
                  <w:lang w:val="en-GB"/>
                </w:rPr>
                <w:t>https://doi.org/10.3390/ijfs14030071</w:t>
              </w:r>
            </w:hyperlink>
            <w:r>
              <w:rPr>
                <w:rFonts w:ascii="Arial" w:hAnsi="Arial" w:cs="Arial"/>
                <w:iCs/>
                <w:color w:val="auto"/>
                <w:sz w:val="22"/>
                <w:szCs w:val="22"/>
                <w:lang w:val="en-GB"/>
              </w:rPr>
              <w:t>.</w:t>
            </w:r>
          </w:p>
          <w:p w:rsidR="003C6ED8" w:rsidRPr="003C6ED8" w:rsidRDefault="003C6ED8" w:rsidP="003C6ED8">
            <w:pPr>
              <w:pStyle w:val="ListParagraph"/>
              <w:numPr>
                <w:ilvl w:val="0"/>
                <w:numId w:val="8"/>
              </w:numPr>
              <w:spacing w:after="0" w:line="240" w:lineRule="auto"/>
              <w:rPr>
                <w:rFonts w:ascii="Arial" w:hAnsi="Arial"/>
                <w:bCs/>
              </w:rPr>
            </w:pPr>
            <w:r>
              <w:rPr>
                <w:rFonts w:ascii="Arial" w:hAnsi="Arial"/>
                <w:bCs/>
              </w:rPr>
              <w:t>O</w:t>
            </w:r>
            <w:r w:rsidRPr="003C6ED8">
              <w:rPr>
                <w:rFonts w:ascii="Arial" w:hAnsi="Arial"/>
                <w:bCs/>
              </w:rPr>
              <w:t xml:space="preserve">yedotun, I. K., &amp; Makoni, P. L. 2026. Nexus Between Financial Technology and Financial Inclusion in Sub-Saharan Africa: A Dynamic Panel Technique. Sage Open, 16(1): 1-17. </w:t>
            </w:r>
            <w:hyperlink r:id="rId41" w:history="1">
              <w:r w:rsidRPr="0008667E">
                <w:rPr>
                  <w:rStyle w:val="Hyperlink"/>
                  <w:rFonts w:ascii="Arial" w:hAnsi="Arial"/>
                  <w:bCs/>
                </w:rPr>
                <w:t>https://doi.org/10.1177/21582440251407742</w:t>
              </w:r>
            </w:hyperlink>
            <w:r>
              <w:rPr>
                <w:rFonts w:ascii="Arial" w:hAnsi="Arial"/>
                <w:bCs/>
              </w:rPr>
              <w:t xml:space="preserve"> </w:t>
            </w:r>
          </w:p>
          <w:p w:rsidR="003C6ED8" w:rsidRPr="003C6ED8" w:rsidRDefault="003C6ED8" w:rsidP="003C6ED8">
            <w:pPr>
              <w:pStyle w:val="ListParagraph"/>
              <w:numPr>
                <w:ilvl w:val="0"/>
                <w:numId w:val="8"/>
              </w:numPr>
              <w:spacing w:after="0" w:line="240" w:lineRule="auto"/>
              <w:rPr>
                <w:rFonts w:ascii="Arial" w:hAnsi="Arial"/>
                <w:bCs/>
              </w:rPr>
            </w:pPr>
            <w:r w:rsidRPr="003C6ED8">
              <w:rPr>
                <w:rFonts w:ascii="Arial" w:hAnsi="Arial"/>
                <w:bCs/>
              </w:rPr>
              <w:t xml:space="preserve">Aidoo, S. K., &amp; Makoni, P. L. 2026. Macroeconomic And Sectoral Determinants Of Alternative Infrastructure Funding Models In Ghana: A Dynamic Time-Series Analysis. Journal of Critical Infrastructure Policy 2026; 7:e70018. </w:t>
            </w:r>
            <w:hyperlink r:id="rId42" w:history="1">
              <w:r w:rsidRPr="0008667E">
                <w:rPr>
                  <w:rStyle w:val="Hyperlink"/>
                  <w:rFonts w:ascii="Arial" w:hAnsi="Arial"/>
                  <w:bCs/>
                </w:rPr>
                <w:t>https://doi.org/10.1002/jci3.70018</w:t>
              </w:r>
            </w:hyperlink>
            <w:r w:rsidRPr="003C6ED8">
              <w:rPr>
                <w:rFonts w:ascii="Arial" w:hAnsi="Arial"/>
                <w:bCs/>
              </w:rPr>
              <w:t>.</w:t>
            </w:r>
            <w:r>
              <w:rPr>
                <w:rFonts w:ascii="Arial" w:hAnsi="Arial"/>
                <w:bCs/>
              </w:rPr>
              <w:t xml:space="preserve"> </w:t>
            </w:r>
          </w:p>
          <w:p w:rsidR="004F2F13" w:rsidRDefault="004F2F13" w:rsidP="003C6ED8">
            <w:pPr>
              <w:pStyle w:val="ListParagraph"/>
              <w:numPr>
                <w:ilvl w:val="0"/>
                <w:numId w:val="8"/>
              </w:numPr>
              <w:spacing w:after="0" w:line="240" w:lineRule="auto"/>
              <w:jc w:val="both"/>
              <w:rPr>
                <w:rFonts w:ascii="Arial" w:hAnsi="Arial"/>
                <w:bCs/>
              </w:rPr>
            </w:pPr>
            <w:proofErr w:type="spellStart"/>
            <w:r w:rsidRPr="009365C3">
              <w:rPr>
                <w:rFonts w:ascii="Arial" w:hAnsi="Arial"/>
                <w:bCs/>
              </w:rPr>
              <w:t>Asatullaeva</w:t>
            </w:r>
            <w:proofErr w:type="spellEnd"/>
            <w:r w:rsidRPr="009365C3">
              <w:rPr>
                <w:rFonts w:ascii="Arial" w:hAnsi="Arial"/>
                <w:bCs/>
              </w:rPr>
              <w:t xml:space="preserve">, Z., Aghdam, R.F.Z., Ahmad, N. and </w:t>
            </w:r>
            <w:proofErr w:type="spellStart"/>
            <w:r w:rsidRPr="009365C3">
              <w:rPr>
                <w:rFonts w:ascii="Arial" w:hAnsi="Arial"/>
                <w:bCs/>
              </w:rPr>
              <w:t>Tashpulatova</w:t>
            </w:r>
            <w:proofErr w:type="spellEnd"/>
            <w:r w:rsidRPr="009365C3">
              <w:rPr>
                <w:rFonts w:ascii="Arial" w:hAnsi="Arial"/>
                <w:bCs/>
              </w:rPr>
              <w:t>, L., 2021. The impact of foreign aid on economic development: A systematic literature review and content analysis of the top 50 most influential papers. </w:t>
            </w:r>
            <w:r w:rsidRPr="009365C3">
              <w:rPr>
                <w:rFonts w:ascii="Arial" w:hAnsi="Arial"/>
                <w:bCs/>
                <w:i/>
                <w:iCs/>
              </w:rPr>
              <w:t>Journal of International Development</w:t>
            </w:r>
            <w:r w:rsidRPr="009365C3">
              <w:rPr>
                <w:rFonts w:ascii="Arial" w:hAnsi="Arial"/>
                <w:bCs/>
              </w:rPr>
              <w:t>, </w:t>
            </w:r>
            <w:r w:rsidRPr="009365C3">
              <w:rPr>
                <w:rFonts w:ascii="Arial" w:hAnsi="Arial"/>
                <w:bCs/>
                <w:i/>
                <w:iCs/>
              </w:rPr>
              <w:t>33</w:t>
            </w:r>
            <w:r w:rsidRPr="009365C3">
              <w:rPr>
                <w:rFonts w:ascii="Arial" w:hAnsi="Arial"/>
                <w:bCs/>
              </w:rPr>
              <w:t>(4),</w:t>
            </w:r>
            <w:r>
              <w:rPr>
                <w:rFonts w:ascii="Arial" w:hAnsi="Arial"/>
                <w:bCs/>
              </w:rPr>
              <w:t xml:space="preserve"> </w:t>
            </w:r>
            <w:r w:rsidRPr="009365C3">
              <w:rPr>
                <w:rFonts w:ascii="Arial" w:hAnsi="Arial"/>
                <w:bCs/>
              </w:rPr>
              <w:t>717-751.</w:t>
            </w:r>
            <w:r>
              <w:rPr>
                <w:rFonts w:ascii="Arial" w:hAnsi="Arial"/>
                <w:bCs/>
              </w:rPr>
              <w:t xml:space="preserve"> </w:t>
            </w:r>
            <w:hyperlink r:id="rId43" w:history="1">
              <w:r w:rsidRPr="00076FEB">
                <w:rPr>
                  <w:rStyle w:val="Hyperlink"/>
                  <w:rFonts w:ascii="Arial" w:hAnsi="Arial"/>
                  <w:bCs/>
                </w:rPr>
                <w:t>https://doi.org/10.1002/jid.3543</w:t>
              </w:r>
            </w:hyperlink>
            <w:r>
              <w:rPr>
                <w:rFonts w:ascii="Arial" w:hAnsi="Arial"/>
                <w:bCs/>
              </w:rPr>
              <w:t xml:space="preserve"> </w:t>
            </w:r>
          </w:p>
          <w:p w:rsidR="004F2F13" w:rsidRPr="009A0B74" w:rsidRDefault="003C6ED8" w:rsidP="003C6ED8">
            <w:pPr>
              <w:pStyle w:val="ListParagraph"/>
              <w:numPr>
                <w:ilvl w:val="0"/>
                <w:numId w:val="8"/>
              </w:numPr>
              <w:spacing w:after="0" w:line="240" w:lineRule="auto"/>
              <w:jc w:val="both"/>
              <w:rPr>
                <w:rFonts w:ascii="Arial" w:hAnsi="Arial"/>
                <w:bCs/>
              </w:rPr>
            </w:pPr>
            <w:r>
              <w:rPr>
                <w:rFonts w:ascii="Arial" w:hAnsi="Arial"/>
                <w:bCs/>
              </w:rPr>
              <w:t>G</w:t>
            </w:r>
            <w:r w:rsidR="004F2F13">
              <w:rPr>
                <w:rFonts w:ascii="Arial" w:hAnsi="Arial"/>
                <w:bCs/>
              </w:rPr>
              <w:t>oldsmith, R.W. 1969</w:t>
            </w:r>
            <w:r w:rsidR="004F2F13" w:rsidRPr="009A0B74">
              <w:rPr>
                <w:rFonts w:ascii="Arial" w:hAnsi="Arial"/>
                <w:bCs/>
              </w:rPr>
              <w:t>. Financial structure and development, Yale University Press, New Haven, CT.</w:t>
            </w:r>
          </w:p>
          <w:p w:rsidR="004F2F13" w:rsidRDefault="004F2F13" w:rsidP="003C6ED8">
            <w:pPr>
              <w:numPr>
                <w:ilvl w:val="0"/>
                <w:numId w:val="8"/>
              </w:numPr>
              <w:spacing w:after="0" w:line="240" w:lineRule="auto"/>
              <w:jc w:val="both"/>
              <w:rPr>
                <w:rFonts w:ascii="Arial" w:hAnsi="Arial"/>
                <w:bCs/>
              </w:rPr>
            </w:pPr>
            <w:r>
              <w:rPr>
                <w:rFonts w:ascii="Arial" w:hAnsi="Arial"/>
                <w:bCs/>
              </w:rPr>
              <w:t>J</w:t>
            </w:r>
            <w:r w:rsidRPr="00584724">
              <w:rPr>
                <w:rFonts w:ascii="Arial" w:hAnsi="Arial"/>
                <w:bCs/>
              </w:rPr>
              <w:t>ima, M.D. and Makoni, P.L., 2023. Causality between Financial Inclusion, Financial Stability and Economic Growth in Sub-Saharan Africa. Sustainability, 15(2), p.1152.</w:t>
            </w:r>
          </w:p>
          <w:p w:rsidR="004F2F13" w:rsidRDefault="004F2F13" w:rsidP="003C6ED8">
            <w:pPr>
              <w:pStyle w:val="ListParagraph"/>
              <w:numPr>
                <w:ilvl w:val="0"/>
                <w:numId w:val="8"/>
              </w:numPr>
              <w:spacing w:after="0" w:line="240" w:lineRule="auto"/>
              <w:jc w:val="both"/>
              <w:rPr>
                <w:rFonts w:ascii="Arial" w:hAnsi="Arial"/>
                <w:bCs/>
              </w:rPr>
            </w:pPr>
            <w:r w:rsidRPr="006B513A">
              <w:rPr>
                <w:rFonts w:ascii="Arial" w:hAnsi="Arial"/>
                <w:bCs/>
              </w:rPr>
              <w:t xml:space="preserve">Kedir, A., </w:t>
            </w:r>
            <w:proofErr w:type="spellStart"/>
            <w:r w:rsidRPr="006B513A">
              <w:rPr>
                <w:rFonts w:ascii="Arial" w:hAnsi="Arial"/>
                <w:bCs/>
              </w:rPr>
              <w:t>Elhiraika</w:t>
            </w:r>
            <w:proofErr w:type="spellEnd"/>
            <w:r w:rsidRPr="006B513A">
              <w:rPr>
                <w:rFonts w:ascii="Arial" w:hAnsi="Arial"/>
                <w:bCs/>
              </w:rPr>
              <w:t xml:space="preserve">, A., </w:t>
            </w:r>
            <w:proofErr w:type="spellStart"/>
            <w:r w:rsidRPr="006B513A">
              <w:rPr>
                <w:rFonts w:ascii="Arial" w:hAnsi="Arial"/>
                <w:bCs/>
              </w:rPr>
              <w:t>Chinzara</w:t>
            </w:r>
            <w:proofErr w:type="spellEnd"/>
            <w:r w:rsidRPr="006B513A">
              <w:rPr>
                <w:rFonts w:ascii="Arial" w:hAnsi="Arial"/>
                <w:bCs/>
              </w:rPr>
              <w:t xml:space="preserve">, Z. and </w:t>
            </w:r>
            <w:proofErr w:type="spellStart"/>
            <w:r w:rsidRPr="006B513A">
              <w:rPr>
                <w:rFonts w:ascii="Arial" w:hAnsi="Arial"/>
                <w:bCs/>
              </w:rPr>
              <w:t>Sandjong</w:t>
            </w:r>
            <w:proofErr w:type="spellEnd"/>
            <w:r w:rsidRPr="006B513A">
              <w:rPr>
                <w:rFonts w:ascii="Arial" w:hAnsi="Arial"/>
                <w:bCs/>
              </w:rPr>
              <w:t>, D., 2017. Growth and development finance required for achieving sustainable development Goals (SDGs) in Africa. </w:t>
            </w:r>
            <w:r w:rsidRPr="006B513A">
              <w:rPr>
                <w:rFonts w:ascii="Arial" w:hAnsi="Arial"/>
                <w:bCs/>
                <w:i/>
                <w:iCs/>
              </w:rPr>
              <w:t>African Development Review</w:t>
            </w:r>
            <w:r w:rsidRPr="006B513A">
              <w:rPr>
                <w:rFonts w:ascii="Arial" w:hAnsi="Arial"/>
                <w:bCs/>
              </w:rPr>
              <w:t>, </w:t>
            </w:r>
            <w:r w:rsidRPr="006B513A">
              <w:rPr>
                <w:rFonts w:ascii="Arial" w:hAnsi="Arial"/>
                <w:bCs/>
                <w:i/>
                <w:iCs/>
              </w:rPr>
              <w:t>29</w:t>
            </w:r>
            <w:r w:rsidRPr="006B513A">
              <w:rPr>
                <w:rFonts w:ascii="Arial" w:hAnsi="Arial"/>
                <w:bCs/>
              </w:rPr>
              <w:t>(S1), pp.15-26.</w:t>
            </w:r>
          </w:p>
          <w:p w:rsidR="004F2F13" w:rsidRPr="003C6EC8" w:rsidRDefault="004F2F13" w:rsidP="003C6ED8">
            <w:pPr>
              <w:numPr>
                <w:ilvl w:val="0"/>
                <w:numId w:val="8"/>
              </w:numPr>
              <w:spacing w:after="0" w:line="240" w:lineRule="auto"/>
              <w:contextualSpacing/>
              <w:jc w:val="both"/>
              <w:rPr>
                <w:rFonts w:ascii="Arial" w:hAnsi="Arial"/>
                <w:bCs/>
              </w:rPr>
            </w:pPr>
            <w:r>
              <w:rPr>
                <w:rFonts w:ascii="Arial" w:hAnsi="Arial"/>
                <w:bCs/>
              </w:rPr>
              <w:t>M</w:t>
            </w:r>
            <w:r w:rsidRPr="003C6EC8">
              <w:rPr>
                <w:rFonts w:ascii="Arial" w:hAnsi="Arial"/>
                <w:bCs/>
              </w:rPr>
              <w:t>akina, D. (ed) (2019). Extending Financial Inclusion in Africa. Elsevier, San Diego, CA, USA</w:t>
            </w:r>
          </w:p>
          <w:p w:rsidR="004F2F13" w:rsidRDefault="004F2F13" w:rsidP="003C6ED8">
            <w:pPr>
              <w:pStyle w:val="ListParagraph"/>
              <w:numPr>
                <w:ilvl w:val="0"/>
                <w:numId w:val="8"/>
              </w:numPr>
              <w:jc w:val="both"/>
              <w:rPr>
                <w:rFonts w:ascii="Arial" w:hAnsi="Arial"/>
                <w:bCs/>
              </w:rPr>
            </w:pPr>
            <w:proofErr w:type="spellStart"/>
            <w:r w:rsidRPr="009365C3">
              <w:rPr>
                <w:rFonts w:ascii="Arial" w:hAnsi="Arial"/>
                <w:bCs/>
              </w:rPr>
              <w:t>Ozili</w:t>
            </w:r>
            <w:proofErr w:type="spellEnd"/>
            <w:r w:rsidRPr="009365C3">
              <w:rPr>
                <w:rFonts w:ascii="Arial" w:hAnsi="Arial"/>
                <w:bCs/>
              </w:rPr>
              <w:t xml:space="preserve">, P. K. </w:t>
            </w:r>
            <w:r>
              <w:rPr>
                <w:rFonts w:ascii="Arial" w:hAnsi="Arial"/>
                <w:bCs/>
              </w:rPr>
              <w:t>and</w:t>
            </w:r>
            <w:r w:rsidRPr="009365C3">
              <w:rPr>
                <w:rFonts w:ascii="Arial" w:hAnsi="Arial"/>
                <w:bCs/>
              </w:rPr>
              <w:t xml:space="preserve"> </w:t>
            </w:r>
            <w:proofErr w:type="spellStart"/>
            <w:r w:rsidRPr="009365C3">
              <w:rPr>
                <w:rFonts w:ascii="Arial" w:hAnsi="Arial"/>
                <w:bCs/>
              </w:rPr>
              <w:t>Iorember</w:t>
            </w:r>
            <w:proofErr w:type="spellEnd"/>
            <w:r w:rsidRPr="009365C3">
              <w:rPr>
                <w:rFonts w:ascii="Arial" w:hAnsi="Arial"/>
                <w:bCs/>
              </w:rPr>
              <w:t>, P. T. (2024). Financial stability and sustainable development. International Journal of Finance &amp; Economics, 29(3),</w:t>
            </w:r>
            <w:r>
              <w:rPr>
                <w:rFonts w:ascii="Arial" w:hAnsi="Arial"/>
                <w:bCs/>
              </w:rPr>
              <w:t xml:space="preserve"> 2</w:t>
            </w:r>
            <w:r w:rsidRPr="009365C3">
              <w:rPr>
                <w:rFonts w:ascii="Arial" w:hAnsi="Arial"/>
                <w:bCs/>
              </w:rPr>
              <w:t>620-2646.</w:t>
            </w:r>
            <w:r>
              <w:rPr>
                <w:rFonts w:ascii="Arial" w:hAnsi="Arial"/>
                <w:bCs/>
              </w:rPr>
              <w:t xml:space="preserve"> </w:t>
            </w:r>
            <w:hyperlink r:id="rId44" w:history="1">
              <w:r w:rsidRPr="00076FEB">
                <w:rPr>
                  <w:rStyle w:val="Hyperlink"/>
                  <w:rFonts w:ascii="Arial" w:hAnsi="Arial"/>
                  <w:bCs/>
                </w:rPr>
                <w:t>https://doi.org/10.1002/ijfe.2803</w:t>
              </w:r>
            </w:hyperlink>
            <w:r>
              <w:rPr>
                <w:rFonts w:ascii="Arial" w:hAnsi="Arial"/>
                <w:bCs/>
              </w:rPr>
              <w:t xml:space="preserve"> </w:t>
            </w:r>
          </w:p>
          <w:p w:rsidR="004F2F13" w:rsidRDefault="004F2F13" w:rsidP="00D048C3">
            <w:pPr>
              <w:pStyle w:val="ListParagraph"/>
              <w:numPr>
                <w:ilvl w:val="0"/>
                <w:numId w:val="8"/>
              </w:numPr>
              <w:spacing w:line="240" w:lineRule="auto"/>
              <w:jc w:val="both"/>
              <w:rPr>
                <w:rFonts w:ascii="Arial" w:hAnsi="Arial"/>
                <w:bCs/>
              </w:rPr>
            </w:pPr>
            <w:r>
              <w:rPr>
                <w:rFonts w:ascii="Arial" w:hAnsi="Arial"/>
                <w:bCs/>
              </w:rPr>
              <w:t xml:space="preserve">The African Continental Free Trade Area (AfCFTA): </w:t>
            </w:r>
            <w:hyperlink r:id="rId45" w:history="1">
              <w:r w:rsidRPr="00076FEB">
                <w:rPr>
                  <w:rStyle w:val="Hyperlink"/>
                  <w:rFonts w:ascii="Arial" w:hAnsi="Arial"/>
                  <w:bCs/>
                </w:rPr>
                <w:t>https://au.int/en/african-continental-free-trade-area</w:t>
              </w:r>
            </w:hyperlink>
            <w:r>
              <w:rPr>
                <w:rFonts w:ascii="Arial" w:hAnsi="Arial"/>
                <w:bCs/>
              </w:rPr>
              <w:t xml:space="preserve"> </w:t>
            </w:r>
          </w:p>
          <w:p w:rsidR="004F2F13" w:rsidRDefault="004F2F13" w:rsidP="00D048C3">
            <w:pPr>
              <w:pStyle w:val="ListParagraph"/>
              <w:numPr>
                <w:ilvl w:val="0"/>
                <w:numId w:val="8"/>
              </w:numPr>
              <w:spacing w:line="240" w:lineRule="auto"/>
              <w:jc w:val="both"/>
              <w:rPr>
                <w:rFonts w:ascii="Arial" w:hAnsi="Arial"/>
                <w:bCs/>
              </w:rPr>
            </w:pPr>
            <w:r>
              <w:rPr>
                <w:rFonts w:ascii="Arial" w:hAnsi="Arial"/>
                <w:bCs/>
              </w:rPr>
              <w:t xml:space="preserve">the African Union’s Agenda 2063: </w:t>
            </w:r>
            <w:hyperlink r:id="rId46" w:history="1">
              <w:r w:rsidRPr="00076FEB">
                <w:rPr>
                  <w:rStyle w:val="Hyperlink"/>
                  <w:rFonts w:ascii="Arial" w:hAnsi="Arial"/>
                  <w:bCs/>
                </w:rPr>
                <w:t>https://au.int/en/agenda2063/goals</w:t>
              </w:r>
            </w:hyperlink>
            <w:r>
              <w:rPr>
                <w:rFonts w:ascii="Arial" w:hAnsi="Arial"/>
                <w:bCs/>
              </w:rPr>
              <w:t xml:space="preserve"> </w:t>
            </w:r>
          </w:p>
          <w:p w:rsidR="004F2F13" w:rsidRPr="007D3556" w:rsidRDefault="004F2F13" w:rsidP="00D048C3">
            <w:pPr>
              <w:pStyle w:val="ListParagraph"/>
              <w:numPr>
                <w:ilvl w:val="0"/>
                <w:numId w:val="8"/>
              </w:numPr>
              <w:spacing w:line="240" w:lineRule="auto"/>
              <w:jc w:val="both"/>
              <w:rPr>
                <w:rFonts w:ascii="Arial" w:hAnsi="Arial"/>
                <w:bCs/>
              </w:rPr>
            </w:pPr>
            <w:r w:rsidRPr="007D3556">
              <w:rPr>
                <w:rFonts w:ascii="Arial" w:hAnsi="Arial"/>
                <w:bCs/>
              </w:rPr>
              <w:t>United Nations. (2015). Sustainable Development Goals: 1</w:t>
            </w:r>
            <w:r>
              <w:rPr>
                <w:rFonts w:ascii="Arial" w:hAnsi="Arial"/>
                <w:bCs/>
              </w:rPr>
              <w:t xml:space="preserve">7 goals to transform our world. </w:t>
            </w:r>
            <w:hyperlink r:id="rId47" w:history="1">
              <w:r w:rsidRPr="001E267E">
                <w:rPr>
                  <w:rStyle w:val="Hyperlink"/>
                  <w:rFonts w:ascii="Arial" w:hAnsi="Arial"/>
                  <w:bCs/>
                </w:rPr>
                <w:t>http://www.un.org/sustainabledevelopment/sustainable-development-goals/</w:t>
              </w:r>
            </w:hyperlink>
            <w:r>
              <w:rPr>
                <w:rFonts w:ascii="Arial" w:hAnsi="Arial"/>
                <w:bCs/>
              </w:rPr>
              <w:t xml:space="preserve"> </w:t>
            </w:r>
            <w:r w:rsidRPr="007D3556">
              <w:rPr>
                <w:rFonts w:ascii="Arial" w:hAnsi="Arial"/>
                <w:bCs/>
              </w:rPr>
              <w:t xml:space="preserve"> </w:t>
            </w:r>
            <w:r>
              <w:rPr>
                <w:rFonts w:ascii="Arial" w:hAnsi="Arial"/>
                <w:bCs/>
              </w:rPr>
              <w:t xml:space="preserve"> </w:t>
            </w:r>
            <w:r w:rsidRPr="007D3556">
              <w:rPr>
                <w:rFonts w:ascii="Arial" w:hAnsi="Arial"/>
                <w:bCs/>
              </w:rPr>
              <w:t xml:space="preserve"> </w:t>
            </w:r>
          </w:p>
          <w:p w:rsidR="004F2F13" w:rsidRDefault="004F2F13" w:rsidP="003C6ED8">
            <w:pPr>
              <w:pStyle w:val="ListParagraph"/>
              <w:numPr>
                <w:ilvl w:val="0"/>
                <w:numId w:val="8"/>
              </w:numPr>
              <w:spacing w:after="0" w:line="240" w:lineRule="auto"/>
              <w:jc w:val="both"/>
              <w:rPr>
                <w:rFonts w:ascii="Arial" w:hAnsi="Arial"/>
                <w:bCs/>
              </w:rPr>
            </w:pPr>
            <w:proofErr w:type="spellStart"/>
            <w:r w:rsidRPr="006B513A">
              <w:rPr>
                <w:rFonts w:ascii="Arial" w:hAnsi="Arial"/>
                <w:bCs/>
              </w:rPr>
              <w:t>Yiew</w:t>
            </w:r>
            <w:proofErr w:type="spellEnd"/>
            <w:r w:rsidRPr="006B513A">
              <w:rPr>
                <w:rFonts w:ascii="Arial" w:hAnsi="Arial"/>
                <w:bCs/>
              </w:rPr>
              <w:t xml:space="preserve">, </w:t>
            </w:r>
            <w:proofErr w:type="spellStart"/>
            <w:r w:rsidRPr="006B513A">
              <w:rPr>
                <w:rFonts w:ascii="Arial" w:hAnsi="Arial"/>
                <w:bCs/>
              </w:rPr>
              <w:t>T.H</w:t>
            </w:r>
            <w:proofErr w:type="spellEnd"/>
            <w:r w:rsidRPr="006B513A">
              <w:rPr>
                <w:rFonts w:ascii="Arial" w:hAnsi="Arial"/>
                <w:bCs/>
              </w:rPr>
              <w:t>. and Lau, E., 2018. Does foreign aid contribute to or impeded economic growth?. </w:t>
            </w:r>
            <w:r w:rsidRPr="006B513A">
              <w:rPr>
                <w:rFonts w:ascii="Arial" w:hAnsi="Arial"/>
                <w:bCs/>
                <w:i/>
                <w:iCs/>
              </w:rPr>
              <w:t>Journal of International Studies Vol</w:t>
            </w:r>
            <w:r w:rsidRPr="006B513A">
              <w:rPr>
                <w:rFonts w:ascii="Arial" w:hAnsi="Arial"/>
                <w:bCs/>
              </w:rPr>
              <w:t>, </w:t>
            </w:r>
            <w:r w:rsidRPr="006B513A">
              <w:rPr>
                <w:rFonts w:ascii="Arial" w:hAnsi="Arial"/>
                <w:bCs/>
                <w:i/>
                <w:iCs/>
              </w:rPr>
              <w:t>11</w:t>
            </w:r>
            <w:r w:rsidRPr="006B513A">
              <w:rPr>
                <w:rFonts w:ascii="Arial" w:hAnsi="Arial"/>
                <w:bCs/>
              </w:rPr>
              <w:t>(3).</w:t>
            </w:r>
          </w:p>
          <w:p w:rsidR="004F2F13" w:rsidRDefault="004F2F13" w:rsidP="003C6ED8">
            <w:pPr>
              <w:pStyle w:val="ListParagraph"/>
              <w:numPr>
                <w:ilvl w:val="0"/>
                <w:numId w:val="8"/>
              </w:numPr>
              <w:spacing w:after="0" w:line="240" w:lineRule="auto"/>
              <w:jc w:val="both"/>
              <w:rPr>
                <w:rFonts w:ascii="Arial" w:hAnsi="Arial"/>
                <w:bCs/>
              </w:rPr>
            </w:pPr>
            <w:r w:rsidRPr="009365C3">
              <w:rPr>
                <w:rFonts w:ascii="Arial" w:hAnsi="Arial"/>
                <w:bCs/>
              </w:rPr>
              <w:t xml:space="preserve">Zeqiraj, V., Sohag, K. and Hammoudeh, S., 2022. Financial inclusion in developing countries: Do quality institutions matter?. </w:t>
            </w:r>
            <w:r w:rsidRPr="009365C3">
              <w:rPr>
                <w:rFonts w:ascii="Arial" w:hAnsi="Arial"/>
                <w:bCs/>
                <w:i/>
                <w:iCs/>
              </w:rPr>
              <w:t>Journal of International Financial Markets, Institutions and Money</w:t>
            </w:r>
            <w:r w:rsidRPr="009365C3">
              <w:rPr>
                <w:rFonts w:ascii="Arial" w:hAnsi="Arial"/>
                <w:bCs/>
              </w:rPr>
              <w:t>, 81, p.101677.</w:t>
            </w:r>
            <w:r>
              <w:rPr>
                <w:rFonts w:ascii="Arial" w:hAnsi="Arial"/>
                <w:bCs/>
              </w:rPr>
              <w:t xml:space="preserve"> </w:t>
            </w:r>
            <w:hyperlink r:id="rId48" w:history="1">
              <w:r w:rsidRPr="00076FEB">
                <w:rPr>
                  <w:rStyle w:val="Hyperlink"/>
                  <w:rFonts w:ascii="Arial" w:hAnsi="Arial"/>
                  <w:bCs/>
                </w:rPr>
                <w:t>https://doi.org/10.1016/j.intfin.2022.101677</w:t>
              </w:r>
            </w:hyperlink>
            <w:r>
              <w:rPr>
                <w:rFonts w:ascii="Arial" w:hAnsi="Arial"/>
                <w:bCs/>
              </w:rPr>
              <w:t xml:space="preserve"> </w:t>
            </w:r>
          </w:p>
          <w:p w:rsidR="004F2F13" w:rsidRPr="00A543F2" w:rsidRDefault="004F2F13" w:rsidP="003C6ED8">
            <w:pPr>
              <w:pStyle w:val="ListParagraph"/>
              <w:numPr>
                <w:ilvl w:val="0"/>
                <w:numId w:val="8"/>
              </w:numPr>
              <w:spacing w:after="0" w:line="240" w:lineRule="auto"/>
              <w:jc w:val="both"/>
              <w:rPr>
                <w:rFonts w:ascii="Arial" w:hAnsi="Arial"/>
                <w:bCs/>
              </w:rPr>
            </w:pPr>
            <w:r w:rsidRPr="00A543F2">
              <w:rPr>
                <w:rFonts w:ascii="Arial" w:hAnsi="Arial"/>
              </w:rPr>
              <w:t xml:space="preserve">You can also visit the </w:t>
            </w:r>
            <w:hyperlink r:id="rId49" w:history="1">
              <w:r w:rsidRPr="00A543F2">
                <w:rPr>
                  <w:rStyle w:val="Hyperlink"/>
                  <w:rFonts w:ascii="Arial" w:hAnsi="Arial"/>
                </w:rPr>
                <w:t>Directory of Open Access Journals (DOAJ)</w:t>
              </w:r>
            </w:hyperlink>
            <w:r w:rsidRPr="00A543F2">
              <w:rPr>
                <w:rStyle w:val="Hyperlink"/>
                <w:rFonts w:ascii="Arial" w:hAnsi="Arial"/>
              </w:rPr>
              <w:t xml:space="preserve"> and </w:t>
            </w:r>
            <w:hyperlink r:id="rId50" w:history="1">
              <w:r w:rsidRPr="00A543F2">
                <w:rPr>
                  <w:rStyle w:val="Hyperlink"/>
                  <w:rFonts w:ascii="Arial" w:hAnsi="Arial"/>
                </w:rPr>
                <w:t>African Journals Online (AJOL)</w:t>
              </w:r>
            </w:hyperlink>
            <w:r w:rsidRPr="00A543F2">
              <w:rPr>
                <w:rStyle w:val="Hyperlink"/>
                <w:rFonts w:ascii="Arial" w:hAnsi="Arial"/>
              </w:rPr>
              <w:t xml:space="preserve"> for journal articles related to the topics</w:t>
            </w:r>
          </w:p>
          <w:p w:rsidR="004F2F13" w:rsidRPr="00A543F2" w:rsidRDefault="004F2F13" w:rsidP="004F2F13">
            <w:pPr>
              <w:spacing w:after="0" w:line="240" w:lineRule="auto"/>
              <w:jc w:val="both"/>
              <w:rPr>
                <w:rFonts w:ascii="Arial" w:hAnsi="Arial"/>
                <w:b/>
                <w:bCs/>
              </w:rPr>
            </w:pPr>
          </w:p>
          <w:p w:rsidR="004F2F13" w:rsidRDefault="004F2F13" w:rsidP="004F2F13">
            <w:pPr>
              <w:spacing w:after="0" w:line="240" w:lineRule="auto"/>
              <w:jc w:val="both"/>
              <w:rPr>
                <w:rFonts w:ascii="Arial" w:hAnsi="Arial"/>
                <w:b/>
                <w:bCs/>
              </w:rPr>
            </w:pPr>
            <w:r>
              <w:rPr>
                <w:rFonts w:ascii="Arial" w:hAnsi="Arial"/>
                <w:b/>
                <w:bCs/>
              </w:rPr>
              <w:t>International Finance:</w:t>
            </w:r>
          </w:p>
          <w:p w:rsidR="003C6ED8" w:rsidRPr="003C6ED8" w:rsidRDefault="003C6ED8" w:rsidP="003C6ED8">
            <w:pPr>
              <w:pStyle w:val="ListParagraph"/>
              <w:numPr>
                <w:ilvl w:val="0"/>
                <w:numId w:val="8"/>
              </w:numPr>
              <w:spacing w:after="0" w:line="240" w:lineRule="auto"/>
              <w:rPr>
                <w:rFonts w:ascii="Arial" w:hAnsi="Arial"/>
                <w:bCs/>
              </w:rPr>
            </w:pPr>
            <w:r w:rsidRPr="003C6ED8">
              <w:rPr>
                <w:rFonts w:ascii="Arial" w:hAnsi="Arial"/>
                <w:bCs/>
              </w:rPr>
              <w:t xml:space="preserve">Wireko, D., &amp; Makoni, P. L. 2026. Effect of Foreign Direct Investment on Environmental Sustainability in Sub-Saharan Africa: A Panel EGLS Cross-Section SUR with PCSE Approach. </w:t>
            </w:r>
            <w:r w:rsidRPr="003C6ED8">
              <w:rPr>
                <w:rFonts w:ascii="Arial" w:hAnsi="Arial"/>
                <w:bCs/>
                <w:i/>
                <w:iCs/>
              </w:rPr>
              <w:t>Environments</w:t>
            </w:r>
            <w:r w:rsidRPr="003C6ED8">
              <w:rPr>
                <w:rFonts w:ascii="Arial" w:hAnsi="Arial"/>
                <w:bCs/>
              </w:rPr>
              <w:t xml:space="preserve">, 13(2), 81:1-22. </w:t>
            </w:r>
            <w:hyperlink r:id="rId51" w:history="1">
              <w:r w:rsidRPr="0008667E">
                <w:rPr>
                  <w:rStyle w:val="Hyperlink"/>
                  <w:rFonts w:ascii="Arial" w:hAnsi="Arial"/>
                  <w:bCs/>
                </w:rPr>
                <w:t>https://doi.org/10.3390/environments13020081</w:t>
              </w:r>
            </w:hyperlink>
            <w:r w:rsidRPr="003C6ED8">
              <w:rPr>
                <w:rFonts w:ascii="Arial" w:hAnsi="Arial"/>
                <w:bCs/>
              </w:rPr>
              <w:t>.</w:t>
            </w:r>
            <w:r>
              <w:rPr>
                <w:rFonts w:ascii="Arial" w:hAnsi="Arial"/>
                <w:bCs/>
              </w:rPr>
              <w:t xml:space="preserve"> </w:t>
            </w:r>
          </w:p>
          <w:p w:rsidR="003C6ED8" w:rsidRDefault="003C6ED8" w:rsidP="003C6ED8">
            <w:pPr>
              <w:numPr>
                <w:ilvl w:val="0"/>
                <w:numId w:val="8"/>
              </w:numPr>
              <w:spacing w:after="0" w:line="240" w:lineRule="auto"/>
              <w:jc w:val="both"/>
              <w:rPr>
                <w:rFonts w:ascii="Arial" w:hAnsi="Arial"/>
                <w:bCs/>
              </w:rPr>
            </w:pPr>
            <w:r w:rsidRPr="003C6ED8">
              <w:rPr>
                <w:rFonts w:ascii="Arial" w:hAnsi="Arial"/>
                <w:bCs/>
              </w:rPr>
              <w:t xml:space="preserve">Huni, S., Sibindi, A. B., &amp; Makoni, P. L.  2025. Tangible and Intangible Determinants of FDI and FPI Inflows: Evidence from BRICS Countries. </w:t>
            </w:r>
            <w:r w:rsidRPr="003C6ED8">
              <w:rPr>
                <w:rFonts w:ascii="Arial" w:hAnsi="Arial"/>
                <w:bCs/>
                <w:i/>
                <w:iCs/>
              </w:rPr>
              <w:t>Economies</w:t>
            </w:r>
            <w:r w:rsidRPr="003C6ED8">
              <w:rPr>
                <w:rFonts w:ascii="Arial" w:hAnsi="Arial"/>
                <w:bCs/>
              </w:rPr>
              <w:t xml:space="preserve">, 13(12), 353. </w:t>
            </w:r>
            <w:hyperlink r:id="rId52" w:history="1">
              <w:r w:rsidRPr="0008667E">
                <w:rPr>
                  <w:rStyle w:val="Hyperlink"/>
                  <w:rFonts w:ascii="Arial" w:hAnsi="Arial"/>
                  <w:bCs/>
                </w:rPr>
                <w:t>https://doi.org/10.3390/economies13120353</w:t>
              </w:r>
            </w:hyperlink>
            <w:r w:rsidRPr="003C6ED8">
              <w:rPr>
                <w:rFonts w:ascii="Arial" w:hAnsi="Arial"/>
                <w:bCs/>
              </w:rPr>
              <w:t>.</w:t>
            </w:r>
            <w:r>
              <w:rPr>
                <w:rFonts w:ascii="Arial" w:hAnsi="Arial"/>
                <w:bCs/>
              </w:rPr>
              <w:t xml:space="preserve"> </w:t>
            </w:r>
            <w:r w:rsidRPr="003C6ED8">
              <w:rPr>
                <w:rFonts w:ascii="Arial" w:hAnsi="Arial"/>
                <w:bCs/>
              </w:rPr>
              <w:t xml:space="preserve"> </w:t>
            </w:r>
          </w:p>
          <w:p w:rsidR="003C6ED8" w:rsidRPr="006157FD" w:rsidRDefault="003C6ED8" w:rsidP="003C6ED8">
            <w:pPr>
              <w:numPr>
                <w:ilvl w:val="0"/>
                <w:numId w:val="8"/>
              </w:numPr>
              <w:spacing w:after="0" w:line="240" w:lineRule="auto"/>
              <w:jc w:val="both"/>
              <w:rPr>
                <w:rFonts w:ascii="Arial" w:hAnsi="Arial"/>
                <w:bCs/>
              </w:rPr>
            </w:pPr>
            <w:r w:rsidRPr="006157FD">
              <w:rPr>
                <w:rFonts w:ascii="Arial" w:hAnsi="Arial"/>
                <w:bCs/>
              </w:rPr>
              <w:t>Nxumalo, I</w:t>
            </w:r>
            <w:r>
              <w:rPr>
                <w:rFonts w:ascii="Arial" w:hAnsi="Arial"/>
                <w:bCs/>
              </w:rPr>
              <w:t xml:space="preserve">.S. </w:t>
            </w:r>
            <w:r w:rsidRPr="006157FD">
              <w:rPr>
                <w:rFonts w:ascii="Arial" w:hAnsi="Arial"/>
                <w:bCs/>
              </w:rPr>
              <w:t>and Makoni, P</w:t>
            </w:r>
            <w:r>
              <w:rPr>
                <w:rFonts w:ascii="Arial" w:hAnsi="Arial"/>
                <w:bCs/>
              </w:rPr>
              <w:t xml:space="preserve">.L. 2021. </w:t>
            </w:r>
            <w:r w:rsidRPr="006157FD">
              <w:rPr>
                <w:rFonts w:ascii="Arial" w:hAnsi="Arial"/>
                <w:bCs/>
              </w:rPr>
              <w:t xml:space="preserve">Analysis of International Capital Inflows and Institutional Quality in Emerging Markets. </w:t>
            </w:r>
            <w:r w:rsidRPr="00352936">
              <w:rPr>
                <w:rFonts w:ascii="Arial" w:hAnsi="Arial"/>
                <w:bCs/>
                <w:i/>
              </w:rPr>
              <w:t>Economies</w:t>
            </w:r>
            <w:r w:rsidRPr="006157FD">
              <w:rPr>
                <w:rFonts w:ascii="Arial" w:hAnsi="Arial"/>
                <w:bCs/>
              </w:rPr>
              <w:t>, Vol 9(4):179.</w:t>
            </w:r>
            <w:hyperlink r:id="rId53" w:history="1">
              <w:r w:rsidRPr="00A04D7F">
                <w:rPr>
                  <w:rStyle w:val="Hyperlink"/>
                  <w:rFonts w:ascii="Arial" w:hAnsi="Arial"/>
                  <w:bCs/>
                </w:rPr>
                <w:t>https://doi.org/10.3390/economies9040179</w:t>
              </w:r>
            </w:hyperlink>
            <w:r>
              <w:rPr>
                <w:rFonts w:ascii="Arial" w:hAnsi="Arial"/>
                <w:bCs/>
              </w:rPr>
              <w:t xml:space="preserve"> </w:t>
            </w:r>
          </w:p>
          <w:p w:rsidR="004F2F13" w:rsidRPr="003C6ED8" w:rsidRDefault="004F2F13" w:rsidP="00075280">
            <w:pPr>
              <w:numPr>
                <w:ilvl w:val="0"/>
                <w:numId w:val="8"/>
              </w:numPr>
              <w:spacing w:after="0" w:line="240" w:lineRule="auto"/>
              <w:jc w:val="both"/>
              <w:rPr>
                <w:rFonts w:ascii="Arial" w:hAnsi="Arial"/>
                <w:bCs/>
              </w:rPr>
            </w:pPr>
            <w:r w:rsidRPr="003C6ED8">
              <w:rPr>
                <w:rFonts w:ascii="Arial" w:hAnsi="Arial"/>
                <w:bCs/>
              </w:rPr>
              <w:t>Dunning, J.H. and Rugman, A.M., 1985. The influence of Hymer's dissertation on the theory of foreign direct investment. </w:t>
            </w:r>
            <w:r w:rsidRPr="003C6ED8">
              <w:rPr>
                <w:rFonts w:ascii="Arial" w:hAnsi="Arial"/>
                <w:bCs/>
                <w:i/>
                <w:iCs/>
              </w:rPr>
              <w:t>The American Economic Review</w:t>
            </w:r>
            <w:r w:rsidRPr="003C6ED8">
              <w:rPr>
                <w:rFonts w:ascii="Arial" w:hAnsi="Arial"/>
                <w:bCs/>
              </w:rPr>
              <w:t>, </w:t>
            </w:r>
            <w:r w:rsidRPr="003C6ED8">
              <w:rPr>
                <w:rFonts w:ascii="Arial" w:hAnsi="Arial"/>
                <w:bCs/>
                <w:i/>
                <w:iCs/>
              </w:rPr>
              <w:t>75</w:t>
            </w:r>
            <w:r w:rsidRPr="003C6ED8">
              <w:rPr>
                <w:rFonts w:ascii="Arial" w:hAnsi="Arial"/>
                <w:bCs/>
              </w:rPr>
              <w:t xml:space="preserve">(2), pp.228-232. </w:t>
            </w:r>
          </w:p>
          <w:p w:rsidR="004F2F13" w:rsidRDefault="004F2F13" w:rsidP="003C6ED8">
            <w:pPr>
              <w:numPr>
                <w:ilvl w:val="0"/>
                <w:numId w:val="8"/>
              </w:numPr>
              <w:spacing w:after="0" w:line="240" w:lineRule="auto"/>
              <w:jc w:val="both"/>
              <w:rPr>
                <w:rFonts w:ascii="Arial" w:hAnsi="Arial"/>
                <w:bCs/>
              </w:rPr>
            </w:pPr>
            <w:r w:rsidRPr="00D10F41">
              <w:rPr>
                <w:rFonts w:ascii="Arial" w:hAnsi="Arial"/>
                <w:bCs/>
              </w:rPr>
              <w:t>Hirsch, S., 1976. An international trade and investment theory of the firm. </w:t>
            </w:r>
            <w:r w:rsidRPr="00D10F41">
              <w:rPr>
                <w:rFonts w:ascii="Arial" w:hAnsi="Arial"/>
                <w:bCs/>
                <w:i/>
                <w:iCs/>
              </w:rPr>
              <w:t xml:space="preserve">Oxford </w:t>
            </w:r>
            <w:r>
              <w:rPr>
                <w:rFonts w:ascii="Arial" w:hAnsi="Arial"/>
                <w:bCs/>
                <w:i/>
                <w:iCs/>
              </w:rPr>
              <w:t>Economic Papers</w:t>
            </w:r>
            <w:r w:rsidRPr="00D10F41">
              <w:rPr>
                <w:rFonts w:ascii="Arial" w:hAnsi="Arial"/>
                <w:bCs/>
              </w:rPr>
              <w:t>, </w:t>
            </w:r>
            <w:r w:rsidRPr="00D10F41">
              <w:rPr>
                <w:rFonts w:ascii="Arial" w:hAnsi="Arial"/>
                <w:bCs/>
                <w:i/>
                <w:iCs/>
              </w:rPr>
              <w:t>28</w:t>
            </w:r>
            <w:r w:rsidRPr="00D10F41">
              <w:rPr>
                <w:rFonts w:ascii="Arial" w:hAnsi="Arial"/>
                <w:bCs/>
              </w:rPr>
              <w:t>(2), pp.258-270.</w:t>
            </w:r>
          </w:p>
          <w:p w:rsidR="004F2F13" w:rsidRDefault="004F2F13" w:rsidP="003C6ED8">
            <w:pPr>
              <w:numPr>
                <w:ilvl w:val="0"/>
                <w:numId w:val="8"/>
              </w:numPr>
              <w:spacing w:after="0" w:line="240" w:lineRule="auto"/>
              <w:jc w:val="both"/>
              <w:rPr>
                <w:rFonts w:ascii="Arial" w:hAnsi="Arial"/>
                <w:bCs/>
              </w:rPr>
            </w:pPr>
            <w:r w:rsidRPr="00D10F41">
              <w:rPr>
                <w:rFonts w:ascii="Arial" w:hAnsi="Arial"/>
                <w:bCs/>
              </w:rPr>
              <w:t xml:space="preserve">Kalai, M. and </w:t>
            </w:r>
            <w:proofErr w:type="spellStart"/>
            <w:r w:rsidRPr="00D10F41">
              <w:rPr>
                <w:rFonts w:ascii="Arial" w:hAnsi="Arial"/>
                <w:bCs/>
              </w:rPr>
              <w:t>Zghidi</w:t>
            </w:r>
            <w:proofErr w:type="spellEnd"/>
            <w:r w:rsidRPr="00D10F41">
              <w:rPr>
                <w:rFonts w:ascii="Arial" w:hAnsi="Arial"/>
                <w:bCs/>
              </w:rPr>
              <w:t>, N., 2019. Foreign direct investment, trade, and economic growth in MENA countries: empirical analysis using ARDL bounds testing approach. </w:t>
            </w:r>
            <w:r w:rsidRPr="00D10F41">
              <w:rPr>
                <w:rFonts w:ascii="Arial" w:hAnsi="Arial"/>
                <w:bCs/>
                <w:i/>
                <w:iCs/>
              </w:rPr>
              <w:t>Journal of the Knowledge Economy</w:t>
            </w:r>
            <w:r w:rsidRPr="00D10F41">
              <w:rPr>
                <w:rFonts w:ascii="Arial" w:hAnsi="Arial"/>
                <w:bCs/>
              </w:rPr>
              <w:t>, </w:t>
            </w:r>
            <w:r w:rsidRPr="00D10F41">
              <w:rPr>
                <w:rFonts w:ascii="Arial" w:hAnsi="Arial"/>
                <w:bCs/>
                <w:i/>
                <w:iCs/>
              </w:rPr>
              <w:t>10</w:t>
            </w:r>
            <w:r w:rsidRPr="00D10F41">
              <w:rPr>
                <w:rFonts w:ascii="Arial" w:hAnsi="Arial"/>
                <w:bCs/>
              </w:rPr>
              <w:t>(1), pp.397-421.</w:t>
            </w:r>
            <w:r>
              <w:rPr>
                <w:rFonts w:ascii="Arial" w:hAnsi="Arial"/>
                <w:bCs/>
              </w:rPr>
              <w:t xml:space="preserve"> </w:t>
            </w:r>
            <w:hyperlink r:id="rId54" w:history="1">
              <w:r w:rsidRPr="00076FEB">
                <w:rPr>
                  <w:rStyle w:val="Hyperlink"/>
                  <w:rFonts w:ascii="Arial" w:hAnsi="Arial"/>
                  <w:bCs/>
                </w:rPr>
                <w:t>https://doi.org/10.1007/s13132-017-0460-6</w:t>
              </w:r>
            </w:hyperlink>
            <w:r>
              <w:rPr>
                <w:rFonts w:ascii="Arial" w:hAnsi="Arial"/>
                <w:bCs/>
              </w:rPr>
              <w:t xml:space="preserve"> </w:t>
            </w:r>
          </w:p>
          <w:p w:rsidR="004F2F13" w:rsidRDefault="004F2F13" w:rsidP="003C6ED8">
            <w:pPr>
              <w:numPr>
                <w:ilvl w:val="0"/>
                <w:numId w:val="8"/>
              </w:numPr>
              <w:spacing w:after="0" w:line="240" w:lineRule="auto"/>
              <w:jc w:val="both"/>
              <w:rPr>
                <w:rFonts w:ascii="Arial" w:hAnsi="Arial"/>
                <w:bCs/>
              </w:rPr>
            </w:pPr>
            <w:proofErr w:type="spellStart"/>
            <w:r w:rsidRPr="009365C3">
              <w:rPr>
                <w:rFonts w:ascii="Arial" w:hAnsi="Arial"/>
                <w:bCs/>
              </w:rPr>
              <w:t>Limazie</w:t>
            </w:r>
            <w:proofErr w:type="spellEnd"/>
            <w:r w:rsidRPr="009365C3">
              <w:rPr>
                <w:rFonts w:ascii="Arial" w:hAnsi="Arial"/>
                <w:bCs/>
              </w:rPr>
              <w:t>, M.S. and Woni, S., 2024. Foreign direct investment and carbon emissions in ECOWAS: does good governance matter?. </w:t>
            </w:r>
            <w:r w:rsidRPr="009365C3">
              <w:rPr>
                <w:rFonts w:ascii="Arial" w:hAnsi="Arial"/>
                <w:bCs/>
                <w:i/>
                <w:iCs/>
              </w:rPr>
              <w:t>Journal of Economics and Development</w:t>
            </w:r>
            <w:r w:rsidRPr="009365C3">
              <w:rPr>
                <w:rFonts w:ascii="Arial" w:hAnsi="Arial"/>
                <w:bCs/>
              </w:rPr>
              <w:t>, </w:t>
            </w:r>
            <w:r w:rsidRPr="009365C3">
              <w:rPr>
                <w:rFonts w:ascii="Arial" w:hAnsi="Arial"/>
                <w:bCs/>
                <w:i/>
                <w:iCs/>
              </w:rPr>
              <w:t>26</w:t>
            </w:r>
            <w:r w:rsidRPr="009365C3">
              <w:rPr>
                <w:rFonts w:ascii="Arial" w:hAnsi="Arial"/>
                <w:bCs/>
              </w:rPr>
              <w:t>(2), 139-153.</w:t>
            </w:r>
            <w:r>
              <w:rPr>
                <w:rFonts w:ascii="Arial" w:hAnsi="Arial"/>
                <w:bCs/>
              </w:rPr>
              <w:t xml:space="preserve"> </w:t>
            </w:r>
            <w:hyperlink r:id="rId55" w:history="1">
              <w:r w:rsidRPr="00076FEB">
                <w:rPr>
                  <w:rStyle w:val="Hyperlink"/>
                  <w:rFonts w:ascii="Arial" w:hAnsi="Arial"/>
                  <w:bCs/>
                </w:rPr>
                <w:t>https://doi.org/10.1108/JED-08-2023-0158</w:t>
              </w:r>
            </w:hyperlink>
            <w:r>
              <w:rPr>
                <w:rFonts w:ascii="Arial" w:hAnsi="Arial"/>
                <w:bCs/>
              </w:rPr>
              <w:t xml:space="preserve"> </w:t>
            </w:r>
          </w:p>
          <w:p w:rsidR="004F2F13" w:rsidRDefault="004F2F13" w:rsidP="003C6ED8">
            <w:pPr>
              <w:numPr>
                <w:ilvl w:val="0"/>
                <w:numId w:val="8"/>
              </w:numPr>
              <w:spacing w:after="0" w:line="240" w:lineRule="auto"/>
              <w:jc w:val="both"/>
              <w:rPr>
                <w:rFonts w:ascii="Arial" w:hAnsi="Arial"/>
                <w:bCs/>
              </w:rPr>
            </w:pPr>
            <w:r w:rsidRPr="00D10F41">
              <w:rPr>
                <w:rFonts w:ascii="Arial" w:hAnsi="Arial"/>
                <w:bCs/>
              </w:rPr>
              <w:t>Opoku, E.E.O., Ibrahim, M. and Sare, Y.A., 2019. Foreign Direct Investment, Sectoral Effects and Economic Growth in Africa. </w:t>
            </w:r>
            <w:r w:rsidRPr="00D10F41">
              <w:rPr>
                <w:rFonts w:ascii="Arial" w:hAnsi="Arial"/>
                <w:bCs/>
                <w:i/>
                <w:iCs/>
              </w:rPr>
              <w:t>International Economic Journal</w:t>
            </w:r>
            <w:r w:rsidRPr="00D10F41">
              <w:rPr>
                <w:rFonts w:ascii="Arial" w:hAnsi="Arial"/>
                <w:bCs/>
              </w:rPr>
              <w:t>, </w:t>
            </w:r>
            <w:r w:rsidRPr="00D10F41">
              <w:rPr>
                <w:rFonts w:ascii="Arial" w:hAnsi="Arial"/>
                <w:bCs/>
                <w:i/>
                <w:iCs/>
              </w:rPr>
              <w:t>33</w:t>
            </w:r>
            <w:r w:rsidRPr="00D10F41">
              <w:rPr>
                <w:rFonts w:ascii="Arial" w:hAnsi="Arial"/>
                <w:bCs/>
              </w:rPr>
              <w:t>(3), pp.473-492.</w:t>
            </w:r>
            <w:r>
              <w:rPr>
                <w:rFonts w:ascii="Arial" w:hAnsi="Arial"/>
                <w:bCs/>
              </w:rPr>
              <w:t xml:space="preserve"> </w:t>
            </w:r>
            <w:hyperlink r:id="rId56" w:history="1">
              <w:r w:rsidRPr="00076FEB">
                <w:rPr>
                  <w:rStyle w:val="Hyperlink"/>
                  <w:rFonts w:ascii="Arial" w:hAnsi="Arial"/>
                  <w:bCs/>
                </w:rPr>
                <w:t>https://doi.org/10.1080/10168737.2019.1613440</w:t>
              </w:r>
            </w:hyperlink>
            <w:r>
              <w:rPr>
                <w:rFonts w:ascii="Arial" w:hAnsi="Arial"/>
                <w:bCs/>
              </w:rPr>
              <w:t xml:space="preserve"> </w:t>
            </w:r>
          </w:p>
          <w:p w:rsidR="004F2F13" w:rsidRDefault="004F2F13" w:rsidP="003C6ED8">
            <w:pPr>
              <w:numPr>
                <w:ilvl w:val="0"/>
                <w:numId w:val="8"/>
              </w:numPr>
              <w:spacing w:after="0" w:line="240" w:lineRule="auto"/>
              <w:jc w:val="both"/>
              <w:rPr>
                <w:rFonts w:ascii="Arial" w:hAnsi="Arial"/>
                <w:bCs/>
              </w:rPr>
            </w:pPr>
            <w:r w:rsidRPr="009365C3">
              <w:rPr>
                <w:rFonts w:ascii="Arial" w:hAnsi="Arial"/>
                <w:bCs/>
              </w:rPr>
              <w:t xml:space="preserve">Osei, M.J. and Kim, J., 2023. Financial development and the growth effect of foreign direct investment: Does one size fit all?. </w:t>
            </w:r>
            <w:r w:rsidRPr="009365C3">
              <w:rPr>
                <w:rFonts w:ascii="Arial" w:hAnsi="Arial"/>
                <w:bCs/>
                <w:i/>
                <w:iCs/>
              </w:rPr>
              <w:t>International Economics</w:t>
            </w:r>
            <w:r w:rsidRPr="009365C3">
              <w:rPr>
                <w:rFonts w:ascii="Arial" w:hAnsi="Arial"/>
                <w:bCs/>
              </w:rPr>
              <w:t>, 173, 276-283.</w:t>
            </w:r>
            <w:r>
              <w:rPr>
                <w:rFonts w:ascii="Arial" w:hAnsi="Arial"/>
                <w:bCs/>
              </w:rPr>
              <w:t xml:space="preserve"> </w:t>
            </w:r>
            <w:hyperlink r:id="rId57" w:history="1">
              <w:r w:rsidRPr="00076FEB">
                <w:rPr>
                  <w:rStyle w:val="Hyperlink"/>
                  <w:rFonts w:ascii="Arial" w:hAnsi="Arial"/>
                  <w:bCs/>
                </w:rPr>
                <w:t>https://doi.org/10.1016/j.inteco.2023.01.001</w:t>
              </w:r>
            </w:hyperlink>
            <w:r>
              <w:rPr>
                <w:rFonts w:ascii="Arial" w:hAnsi="Arial"/>
                <w:bCs/>
              </w:rPr>
              <w:t xml:space="preserve"> </w:t>
            </w:r>
          </w:p>
          <w:p w:rsidR="004F2F13" w:rsidRDefault="004F2F13" w:rsidP="003C6ED8">
            <w:pPr>
              <w:numPr>
                <w:ilvl w:val="0"/>
                <w:numId w:val="8"/>
              </w:numPr>
              <w:spacing w:after="0" w:line="240" w:lineRule="auto"/>
              <w:jc w:val="both"/>
              <w:rPr>
                <w:rFonts w:ascii="Arial" w:hAnsi="Arial"/>
                <w:bCs/>
              </w:rPr>
            </w:pPr>
            <w:r w:rsidRPr="009365C3">
              <w:rPr>
                <w:rFonts w:ascii="Arial" w:hAnsi="Arial"/>
                <w:bCs/>
              </w:rPr>
              <w:t>Teng, J.Z., Khan, M.K., Khan, M.I., Chishti, M.Z. and Khan, M.O., 2021. Effect of foreign direct investment on CO</w:t>
            </w:r>
            <w:r w:rsidRPr="003C6ED8">
              <w:rPr>
                <w:rFonts w:ascii="Arial" w:hAnsi="Arial"/>
                <w:bCs/>
                <w:vertAlign w:val="subscript"/>
              </w:rPr>
              <w:t>2</w:t>
            </w:r>
            <w:r w:rsidRPr="009365C3">
              <w:rPr>
                <w:rFonts w:ascii="Arial" w:hAnsi="Arial"/>
                <w:bCs/>
              </w:rPr>
              <w:t xml:space="preserve"> emission with the role of globalization, institutional quality with pooled mean group panel ARDL. </w:t>
            </w:r>
            <w:r w:rsidRPr="009365C3">
              <w:rPr>
                <w:rFonts w:ascii="Arial" w:hAnsi="Arial"/>
                <w:bCs/>
                <w:i/>
                <w:iCs/>
              </w:rPr>
              <w:t>Environmental Science and Pollution Research</w:t>
            </w:r>
            <w:r w:rsidRPr="009365C3">
              <w:rPr>
                <w:rFonts w:ascii="Arial" w:hAnsi="Arial"/>
                <w:bCs/>
              </w:rPr>
              <w:t>, 28, 5271-5282.</w:t>
            </w:r>
            <w:r>
              <w:rPr>
                <w:rFonts w:ascii="Arial" w:hAnsi="Arial"/>
                <w:bCs/>
              </w:rPr>
              <w:t xml:space="preserve"> </w:t>
            </w:r>
            <w:hyperlink r:id="rId58" w:history="1">
              <w:r w:rsidRPr="00076FEB">
                <w:rPr>
                  <w:rStyle w:val="Hyperlink"/>
                  <w:rFonts w:ascii="Arial" w:hAnsi="Arial"/>
                  <w:bCs/>
                </w:rPr>
                <w:t>https://doi.org/10.1007/s11356-020-10823-y</w:t>
              </w:r>
            </w:hyperlink>
            <w:r>
              <w:rPr>
                <w:rFonts w:ascii="Arial" w:hAnsi="Arial"/>
                <w:bCs/>
              </w:rPr>
              <w:t xml:space="preserve"> </w:t>
            </w:r>
          </w:p>
          <w:p w:rsidR="004F2F13" w:rsidRPr="00B029F7" w:rsidRDefault="004F2F13" w:rsidP="003C6ED8">
            <w:pPr>
              <w:numPr>
                <w:ilvl w:val="0"/>
                <w:numId w:val="8"/>
              </w:numPr>
              <w:spacing w:after="0" w:line="240" w:lineRule="auto"/>
              <w:jc w:val="both"/>
              <w:rPr>
                <w:rFonts w:ascii="Arial" w:hAnsi="Arial"/>
                <w:bCs/>
              </w:rPr>
            </w:pPr>
            <w:r w:rsidRPr="00B029F7">
              <w:rPr>
                <w:rFonts w:ascii="Arial" w:hAnsi="Arial"/>
                <w:bCs/>
              </w:rPr>
              <w:t xml:space="preserve">You can also visit the </w:t>
            </w:r>
            <w:hyperlink r:id="rId59" w:history="1">
              <w:r w:rsidRPr="00B029F7">
                <w:rPr>
                  <w:rStyle w:val="Hyperlink"/>
                  <w:rFonts w:ascii="Arial" w:hAnsi="Arial"/>
                  <w:bCs/>
                </w:rPr>
                <w:t>Directory of Open Access Journals (DOAJ)</w:t>
              </w:r>
            </w:hyperlink>
            <w:r w:rsidRPr="00B029F7">
              <w:rPr>
                <w:rFonts w:ascii="Arial" w:hAnsi="Arial"/>
                <w:bCs/>
                <w:u w:val="single"/>
              </w:rPr>
              <w:t xml:space="preserve"> and </w:t>
            </w:r>
            <w:hyperlink r:id="rId60" w:history="1">
              <w:r w:rsidRPr="00B029F7">
                <w:rPr>
                  <w:rStyle w:val="Hyperlink"/>
                  <w:rFonts w:ascii="Arial" w:hAnsi="Arial"/>
                  <w:bCs/>
                </w:rPr>
                <w:t>African Journals Online (AJOL)</w:t>
              </w:r>
            </w:hyperlink>
            <w:r w:rsidRPr="00B029F7">
              <w:rPr>
                <w:rFonts w:ascii="Arial" w:hAnsi="Arial"/>
                <w:bCs/>
                <w:u w:val="single"/>
              </w:rPr>
              <w:t xml:space="preserve"> for journal articles related to the topics.</w:t>
            </w:r>
          </w:p>
          <w:p w:rsidR="004F2F13" w:rsidRPr="002745DF" w:rsidRDefault="004F2F13" w:rsidP="004F2F13">
            <w:pPr>
              <w:spacing w:after="0" w:line="240" w:lineRule="auto"/>
              <w:jc w:val="both"/>
            </w:pPr>
          </w:p>
        </w:tc>
      </w:tr>
      <w:tr w:rsidR="004F2F13" w:rsidRPr="002745DF" w:rsidTr="003A7938">
        <w:trPr>
          <w:trHeight w:val="276"/>
        </w:trPr>
        <w:tc>
          <w:tcPr>
            <w:tcW w:w="3539" w:type="dxa"/>
            <w:gridSpan w:val="2"/>
          </w:tcPr>
          <w:p w:rsidR="004F2F13" w:rsidRPr="002745DF" w:rsidRDefault="004F2F13" w:rsidP="004F2F13">
            <w:pPr>
              <w:spacing w:after="0" w:line="240" w:lineRule="auto"/>
              <w:jc w:val="both"/>
              <w:rPr>
                <w:rFonts w:ascii="Arial" w:hAnsi="Arial"/>
                <w:b/>
                <w:bCs/>
              </w:rPr>
            </w:pPr>
            <w:r w:rsidRPr="002745DF">
              <w:rPr>
                <w:rFonts w:ascii="Arial" w:hAnsi="Arial"/>
                <w:b/>
                <w:bCs/>
              </w:rPr>
              <w:t>Resources: Scholar community</w:t>
            </w:r>
          </w:p>
        </w:tc>
        <w:tc>
          <w:tcPr>
            <w:tcW w:w="5749" w:type="dxa"/>
            <w:gridSpan w:val="2"/>
          </w:tcPr>
          <w:p w:rsidR="004F2F13" w:rsidRDefault="004F2F13" w:rsidP="003932D0">
            <w:pPr>
              <w:pStyle w:val="ListParagraph"/>
              <w:numPr>
                <w:ilvl w:val="0"/>
                <w:numId w:val="2"/>
              </w:numPr>
              <w:spacing w:after="0" w:line="240" w:lineRule="auto"/>
              <w:jc w:val="both"/>
              <w:rPr>
                <w:rFonts w:ascii="Arial" w:hAnsi="Arial"/>
              </w:rPr>
            </w:pPr>
            <w:r>
              <w:rPr>
                <w:rFonts w:ascii="Arial" w:hAnsi="Arial"/>
              </w:rPr>
              <w:t>International Conference on Financial Services (IFS), hosted every 2 years by the University of South Africa (UNISA)</w:t>
            </w:r>
          </w:p>
          <w:p w:rsidR="004F2F13" w:rsidRPr="000E6D4B" w:rsidRDefault="004F2F13" w:rsidP="003932D0">
            <w:pPr>
              <w:pStyle w:val="ListParagraph"/>
              <w:numPr>
                <w:ilvl w:val="0"/>
                <w:numId w:val="2"/>
              </w:numPr>
              <w:spacing w:after="0" w:line="240" w:lineRule="auto"/>
              <w:jc w:val="both"/>
              <w:rPr>
                <w:rFonts w:ascii="Arial" w:hAnsi="Arial"/>
              </w:rPr>
            </w:pPr>
            <w:r w:rsidRPr="000E6D4B">
              <w:rPr>
                <w:rFonts w:ascii="Arial" w:hAnsi="Arial"/>
              </w:rPr>
              <w:t xml:space="preserve">African Finance Association (annual conference </w:t>
            </w:r>
            <w:r>
              <w:rPr>
                <w:rFonts w:ascii="Arial" w:hAnsi="Arial"/>
              </w:rPr>
              <w:t>in</w:t>
            </w:r>
            <w:r w:rsidRPr="000E6D4B">
              <w:rPr>
                <w:rFonts w:ascii="Arial" w:hAnsi="Arial"/>
              </w:rPr>
              <w:t xml:space="preserve"> May each year, hos</w:t>
            </w:r>
            <w:r>
              <w:rPr>
                <w:rFonts w:ascii="Arial" w:hAnsi="Arial"/>
              </w:rPr>
              <w:t xml:space="preserve">ted by the </w:t>
            </w:r>
            <w:proofErr w:type="spellStart"/>
            <w:r>
              <w:rPr>
                <w:rFonts w:ascii="Arial" w:hAnsi="Arial"/>
              </w:rPr>
              <w:t>AfricaGrowth</w:t>
            </w:r>
            <w:proofErr w:type="spellEnd"/>
            <w:r>
              <w:rPr>
                <w:rFonts w:ascii="Arial" w:hAnsi="Arial"/>
              </w:rPr>
              <w:t xml:space="preserve"> Institute).</w:t>
            </w:r>
            <w:hyperlink r:id="rId61" w:history="1">
              <w:r w:rsidRPr="001E267E">
                <w:rPr>
                  <w:rStyle w:val="Hyperlink"/>
                  <w:rFonts w:ascii="Arial" w:hAnsi="Arial"/>
                </w:rPr>
                <w:t>http://www.africagrowth.com/event_conf.htm</w:t>
              </w:r>
            </w:hyperlink>
            <w:r>
              <w:rPr>
                <w:rFonts w:ascii="Arial" w:hAnsi="Arial"/>
              </w:rPr>
              <w:t xml:space="preserve"> </w:t>
            </w:r>
            <w:r w:rsidRPr="000E6D4B">
              <w:rPr>
                <w:rFonts w:ascii="Arial" w:hAnsi="Arial"/>
              </w:rPr>
              <w:t xml:space="preserve"> </w:t>
            </w:r>
          </w:p>
          <w:p w:rsidR="004F2F13" w:rsidRPr="000E6D4B" w:rsidRDefault="004F2F13" w:rsidP="003932D0">
            <w:pPr>
              <w:pStyle w:val="ListParagraph"/>
              <w:numPr>
                <w:ilvl w:val="0"/>
                <w:numId w:val="2"/>
              </w:numPr>
              <w:spacing w:after="0" w:line="240" w:lineRule="auto"/>
              <w:jc w:val="both"/>
              <w:rPr>
                <w:rFonts w:ascii="Arial" w:hAnsi="Arial"/>
              </w:rPr>
            </w:pPr>
            <w:r w:rsidRPr="000E6D4B">
              <w:rPr>
                <w:rFonts w:ascii="Arial" w:hAnsi="Arial"/>
              </w:rPr>
              <w:t xml:space="preserve">Global Development Finance Conference (hosted by the Chartered Institute of Development Finance and </w:t>
            </w:r>
            <w:r>
              <w:rPr>
                <w:rFonts w:ascii="Arial" w:hAnsi="Arial"/>
              </w:rPr>
              <w:t xml:space="preserve">the </w:t>
            </w:r>
            <w:proofErr w:type="spellStart"/>
            <w:r w:rsidRPr="000E6D4B">
              <w:rPr>
                <w:rFonts w:ascii="Arial" w:hAnsi="Arial"/>
              </w:rPr>
              <w:t>AfricaGrowth</w:t>
            </w:r>
            <w:proofErr w:type="spellEnd"/>
            <w:r w:rsidRPr="000E6D4B">
              <w:rPr>
                <w:rFonts w:ascii="Arial" w:hAnsi="Arial"/>
              </w:rPr>
              <w:t xml:space="preserve"> Institute</w:t>
            </w:r>
            <w:r>
              <w:rPr>
                <w:rFonts w:ascii="Arial" w:hAnsi="Arial"/>
              </w:rPr>
              <w:t xml:space="preserve"> annually in November</w:t>
            </w:r>
            <w:r w:rsidRPr="000E6D4B">
              <w:rPr>
                <w:rFonts w:ascii="Arial" w:hAnsi="Arial"/>
              </w:rPr>
              <w:t>).</w:t>
            </w:r>
            <w:r>
              <w:rPr>
                <w:rFonts w:ascii="Arial" w:hAnsi="Arial"/>
              </w:rPr>
              <w:t xml:space="preserve"> </w:t>
            </w:r>
            <w:hyperlink r:id="rId62" w:history="1">
              <w:r w:rsidRPr="001E267E">
                <w:rPr>
                  <w:rStyle w:val="Hyperlink"/>
                  <w:rFonts w:ascii="Arial" w:hAnsi="Arial"/>
                </w:rPr>
                <w:t>http://www.africagrowth.com/event_conf.htm</w:t>
              </w:r>
            </w:hyperlink>
            <w:r>
              <w:rPr>
                <w:rFonts w:ascii="Arial" w:hAnsi="Arial"/>
              </w:rPr>
              <w:t xml:space="preserve"> </w:t>
            </w:r>
            <w:r w:rsidRPr="000E6D4B">
              <w:rPr>
                <w:rFonts w:ascii="Arial" w:hAnsi="Arial"/>
              </w:rPr>
              <w:t xml:space="preserve"> </w:t>
            </w:r>
            <w:r>
              <w:rPr>
                <w:rFonts w:ascii="Arial" w:hAnsi="Arial"/>
              </w:rPr>
              <w:t xml:space="preserve"> </w:t>
            </w:r>
          </w:p>
          <w:p w:rsidR="004F2F13" w:rsidRDefault="004F2F13" w:rsidP="003932D0">
            <w:pPr>
              <w:pStyle w:val="ListParagraph"/>
              <w:numPr>
                <w:ilvl w:val="0"/>
                <w:numId w:val="2"/>
              </w:numPr>
              <w:spacing w:after="0" w:line="240" w:lineRule="auto"/>
              <w:jc w:val="both"/>
              <w:rPr>
                <w:rFonts w:ascii="Arial" w:hAnsi="Arial"/>
              </w:rPr>
            </w:pPr>
            <w:r>
              <w:rPr>
                <w:rFonts w:ascii="Arial" w:hAnsi="Arial"/>
              </w:rPr>
              <w:t xml:space="preserve">World Finance Conference. International conferences are hosted mainly in Europe or UAE countries. </w:t>
            </w:r>
            <w:hyperlink r:id="rId63" w:history="1">
              <w:r w:rsidRPr="00076FEB">
                <w:rPr>
                  <w:rStyle w:val="Hyperlink"/>
                  <w:rFonts w:ascii="Arial" w:hAnsi="Arial"/>
                </w:rPr>
                <w:t>https://www.world-finance-conference.com/#</w:t>
              </w:r>
            </w:hyperlink>
            <w:r>
              <w:rPr>
                <w:rFonts w:ascii="Arial" w:hAnsi="Arial"/>
              </w:rPr>
              <w:t xml:space="preserve"> </w:t>
            </w:r>
          </w:p>
          <w:p w:rsidR="004F2F13" w:rsidRDefault="004F2F13" w:rsidP="003932D0">
            <w:pPr>
              <w:pStyle w:val="ListParagraph"/>
              <w:numPr>
                <w:ilvl w:val="0"/>
                <w:numId w:val="2"/>
              </w:numPr>
              <w:spacing w:after="0" w:line="240" w:lineRule="auto"/>
              <w:jc w:val="both"/>
              <w:rPr>
                <w:rFonts w:ascii="Arial" w:hAnsi="Arial"/>
              </w:rPr>
            </w:pPr>
            <w:r w:rsidRPr="000E6D4B">
              <w:rPr>
                <w:rFonts w:ascii="Arial" w:hAnsi="Arial"/>
              </w:rPr>
              <w:t xml:space="preserve">Academy of African Business and Development (annual conference hosted by various universities </w:t>
            </w:r>
            <w:r>
              <w:rPr>
                <w:rFonts w:ascii="Arial" w:hAnsi="Arial"/>
              </w:rPr>
              <w:t xml:space="preserve">globally). </w:t>
            </w:r>
            <w:hyperlink r:id="rId64" w:history="1">
              <w:r w:rsidRPr="001E267E">
                <w:rPr>
                  <w:rStyle w:val="Hyperlink"/>
                  <w:rFonts w:ascii="Arial" w:hAnsi="Arial"/>
                </w:rPr>
                <w:t>https://theaabd.org/</w:t>
              </w:r>
            </w:hyperlink>
            <w:r>
              <w:rPr>
                <w:rFonts w:ascii="Arial" w:hAnsi="Arial"/>
              </w:rPr>
              <w:t xml:space="preserve"> </w:t>
            </w:r>
          </w:p>
          <w:p w:rsidR="004F2F13" w:rsidRDefault="004F2F13" w:rsidP="003932D0">
            <w:pPr>
              <w:pStyle w:val="ListParagraph"/>
              <w:numPr>
                <w:ilvl w:val="0"/>
                <w:numId w:val="2"/>
              </w:numPr>
              <w:spacing w:after="0" w:line="240" w:lineRule="auto"/>
              <w:jc w:val="both"/>
              <w:rPr>
                <w:rFonts w:ascii="Arial" w:hAnsi="Arial"/>
              </w:rPr>
            </w:pPr>
            <w:r w:rsidRPr="00B029F7">
              <w:rPr>
                <w:rFonts w:ascii="Arial" w:hAnsi="Arial"/>
              </w:rPr>
              <w:t xml:space="preserve">Southern African Finance Association (annual </w:t>
            </w:r>
            <w:r>
              <w:rPr>
                <w:rFonts w:ascii="Arial" w:hAnsi="Arial"/>
              </w:rPr>
              <w:t>January conference</w:t>
            </w:r>
            <w:r w:rsidRPr="00B029F7">
              <w:rPr>
                <w:rFonts w:ascii="Arial" w:hAnsi="Arial"/>
              </w:rPr>
              <w:t xml:space="preserve"> at the UCT Business School)</w:t>
            </w:r>
            <w:r>
              <w:rPr>
                <w:rFonts w:ascii="Arial" w:hAnsi="Arial"/>
              </w:rPr>
              <w:t>.</w:t>
            </w:r>
          </w:p>
          <w:p w:rsidR="004F2F13" w:rsidRPr="00B029F7" w:rsidRDefault="004F2F13" w:rsidP="003932D0">
            <w:pPr>
              <w:pStyle w:val="ListParagraph"/>
              <w:numPr>
                <w:ilvl w:val="0"/>
                <w:numId w:val="2"/>
              </w:numPr>
              <w:spacing w:after="0" w:line="240" w:lineRule="auto"/>
              <w:jc w:val="both"/>
              <w:rPr>
                <w:rFonts w:ascii="Arial" w:hAnsi="Arial"/>
              </w:rPr>
            </w:pPr>
            <w:r>
              <w:rPr>
                <w:rFonts w:ascii="Arial" w:hAnsi="Arial"/>
              </w:rPr>
              <w:t xml:space="preserve">Chartered Institute of Development Finance (CIDEF). </w:t>
            </w:r>
            <w:hyperlink r:id="rId65" w:history="1">
              <w:r w:rsidRPr="00076FEB">
                <w:rPr>
                  <w:rStyle w:val="Hyperlink"/>
                  <w:rFonts w:ascii="Arial" w:hAnsi="Arial"/>
                </w:rPr>
                <w:t>https://www.globalcidef.com/</w:t>
              </w:r>
            </w:hyperlink>
            <w:r>
              <w:rPr>
                <w:rFonts w:ascii="Arial" w:hAnsi="Arial"/>
              </w:rPr>
              <w:t xml:space="preserve"> </w:t>
            </w:r>
          </w:p>
          <w:p w:rsidR="004F2F13" w:rsidRPr="00B029F7" w:rsidRDefault="004F2F13" w:rsidP="003932D0">
            <w:pPr>
              <w:pStyle w:val="ListParagraph"/>
              <w:numPr>
                <w:ilvl w:val="0"/>
                <w:numId w:val="2"/>
              </w:numPr>
              <w:spacing w:after="0" w:line="240" w:lineRule="auto"/>
              <w:jc w:val="both"/>
              <w:rPr>
                <w:rFonts w:ascii="Arial" w:hAnsi="Arial"/>
              </w:rPr>
            </w:pPr>
            <w:r w:rsidRPr="00B029F7">
              <w:rPr>
                <w:rFonts w:ascii="Arial" w:hAnsi="Arial"/>
              </w:rPr>
              <w:t xml:space="preserve">Investment Analysts Society of SA. </w:t>
            </w:r>
            <w:hyperlink r:id="rId66" w:history="1">
              <w:r w:rsidRPr="001E267E">
                <w:rPr>
                  <w:rStyle w:val="Hyperlink"/>
                  <w:rFonts w:ascii="Arial" w:hAnsi="Arial"/>
                </w:rPr>
                <w:t>http://www.iassa.co.za/</w:t>
              </w:r>
            </w:hyperlink>
            <w:r>
              <w:rPr>
                <w:rFonts w:ascii="Arial" w:hAnsi="Arial"/>
              </w:rPr>
              <w:t xml:space="preserve"> </w:t>
            </w:r>
            <w:r w:rsidRPr="00B029F7">
              <w:rPr>
                <w:rFonts w:ascii="Arial" w:hAnsi="Arial"/>
              </w:rPr>
              <w:t xml:space="preserve"> </w:t>
            </w:r>
          </w:p>
          <w:p w:rsidR="004F2F13" w:rsidRPr="00B029F7" w:rsidRDefault="004F2F13" w:rsidP="003932D0">
            <w:pPr>
              <w:pStyle w:val="ListParagraph"/>
              <w:numPr>
                <w:ilvl w:val="0"/>
                <w:numId w:val="2"/>
              </w:numPr>
              <w:spacing w:after="0" w:line="240" w:lineRule="auto"/>
              <w:jc w:val="both"/>
              <w:rPr>
                <w:rFonts w:ascii="Arial" w:hAnsi="Arial"/>
              </w:rPr>
            </w:pPr>
            <w:r w:rsidRPr="00B029F7">
              <w:rPr>
                <w:rFonts w:ascii="Arial" w:hAnsi="Arial"/>
              </w:rPr>
              <w:t xml:space="preserve">CFA Society South Africa. </w:t>
            </w:r>
            <w:hyperlink r:id="rId67" w:history="1">
              <w:r w:rsidRPr="00076FEB">
                <w:rPr>
                  <w:rStyle w:val="Hyperlink"/>
                  <w:rFonts w:ascii="Arial" w:hAnsi="Arial"/>
                </w:rPr>
                <w:t>https://www.cfasociety.org/southafrica/</w:t>
              </w:r>
            </w:hyperlink>
            <w:r>
              <w:rPr>
                <w:rFonts w:ascii="Arial" w:hAnsi="Arial"/>
              </w:rPr>
              <w:t xml:space="preserve"> </w:t>
            </w:r>
            <w:r w:rsidRPr="00B029F7">
              <w:rPr>
                <w:rFonts w:ascii="Arial" w:hAnsi="Arial"/>
              </w:rPr>
              <w:t xml:space="preserve"> </w:t>
            </w:r>
          </w:p>
          <w:p w:rsidR="004F2F13" w:rsidRPr="00B029F7" w:rsidRDefault="004F2F13" w:rsidP="003932D0">
            <w:pPr>
              <w:pStyle w:val="ListParagraph"/>
              <w:numPr>
                <w:ilvl w:val="0"/>
                <w:numId w:val="2"/>
              </w:numPr>
              <w:spacing w:after="0" w:line="240" w:lineRule="auto"/>
              <w:jc w:val="both"/>
              <w:rPr>
                <w:rFonts w:ascii="Arial" w:hAnsi="Arial"/>
              </w:rPr>
            </w:pPr>
            <w:r>
              <w:rPr>
                <w:rFonts w:ascii="Arial" w:hAnsi="Arial"/>
              </w:rPr>
              <w:t>B</w:t>
            </w:r>
            <w:r w:rsidRPr="00B029F7">
              <w:rPr>
                <w:rFonts w:ascii="Arial" w:hAnsi="Arial"/>
              </w:rPr>
              <w:t xml:space="preserve">asel </w:t>
            </w:r>
            <w:r>
              <w:rPr>
                <w:rFonts w:ascii="Arial" w:hAnsi="Arial"/>
              </w:rPr>
              <w:t>Committee</w:t>
            </w:r>
            <w:r w:rsidRPr="00B029F7">
              <w:rPr>
                <w:rFonts w:ascii="Arial" w:hAnsi="Arial"/>
              </w:rPr>
              <w:t xml:space="preserve"> on Banking Supervision. </w:t>
            </w:r>
            <w:hyperlink r:id="rId68" w:history="1">
              <w:r w:rsidRPr="001E267E">
                <w:rPr>
                  <w:rStyle w:val="Hyperlink"/>
                  <w:rFonts w:ascii="Arial" w:hAnsi="Arial"/>
                </w:rPr>
                <w:t>www.bis.org</w:t>
              </w:r>
            </w:hyperlink>
            <w:r>
              <w:rPr>
                <w:rFonts w:ascii="Arial" w:hAnsi="Arial"/>
              </w:rPr>
              <w:t xml:space="preserve"> </w:t>
            </w:r>
          </w:p>
          <w:p w:rsidR="004F2F13" w:rsidRPr="003D7CCD" w:rsidRDefault="004F2F13" w:rsidP="003932D0">
            <w:pPr>
              <w:pStyle w:val="ListParagraph"/>
              <w:numPr>
                <w:ilvl w:val="0"/>
                <w:numId w:val="2"/>
              </w:numPr>
              <w:spacing w:after="0" w:line="240" w:lineRule="auto"/>
              <w:jc w:val="both"/>
              <w:rPr>
                <w:rFonts w:ascii="Arial" w:hAnsi="Arial"/>
              </w:rPr>
            </w:pPr>
            <w:r w:rsidRPr="00B029F7">
              <w:rPr>
                <w:rFonts w:ascii="Arial" w:hAnsi="Arial"/>
              </w:rPr>
              <w:t xml:space="preserve">South Africa Institute of Financial Markets (SAIFM). </w:t>
            </w:r>
            <w:hyperlink r:id="rId69" w:history="1">
              <w:r w:rsidRPr="001E267E">
                <w:rPr>
                  <w:rStyle w:val="Hyperlink"/>
                  <w:rFonts w:ascii="Arial" w:hAnsi="Arial"/>
                </w:rPr>
                <w:t>www.saifm.co.za</w:t>
              </w:r>
            </w:hyperlink>
          </w:p>
        </w:tc>
      </w:tr>
      <w:tr w:rsidR="004F2F13" w:rsidRPr="002745DF" w:rsidTr="003A7938">
        <w:trPr>
          <w:trHeight w:val="276"/>
        </w:trPr>
        <w:tc>
          <w:tcPr>
            <w:tcW w:w="9288" w:type="dxa"/>
            <w:gridSpan w:val="4"/>
            <w:shd w:val="clear" w:color="auto" w:fill="D9D9D9" w:themeFill="background1" w:themeFillShade="D9"/>
          </w:tcPr>
          <w:p w:rsidR="004F2F13" w:rsidRPr="002745DF" w:rsidRDefault="004F2F13" w:rsidP="004F2F13">
            <w:pPr>
              <w:spacing w:after="0" w:line="240" w:lineRule="auto"/>
              <w:jc w:val="both"/>
              <w:rPr>
                <w:rFonts w:ascii="Arial" w:hAnsi="Arial"/>
              </w:rPr>
            </w:pPr>
            <w:r w:rsidRPr="002745DF">
              <w:rPr>
                <w:rFonts w:ascii="Arial" w:hAnsi="Arial"/>
                <w:b/>
              </w:rPr>
              <w:t>Potential M&amp;D research focus areas or research projects</w:t>
            </w:r>
          </w:p>
        </w:tc>
      </w:tr>
      <w:tr w:rsidR="004F2F13" w:rsidRPr="002745DF" w:rsidTr="003A7938">
        <w:trPr>
          <w:trHeight w:val="276"/>
        </w:trPr>
        <w:tc>
          <w:tcPr>
            <w:tcW w:w="2800" w:type="dxa"/>
            <w:shd w:val="clear" w:color="auto" w:fill="D9D9D9" w:themeFill="background1" w:themeFillShade="D9"/>
          </w:tcPr>
          <w:p w:rsidR="004F2F13" w:rsidRPr="002745DF" w:rsidRDefault="004F2F13" w:rsidP="004F2F13">
            <w:pPr>
              <w:spacing w:after="0" w:line="240" w:lineRule="auto"/>
              <w:jc w:val="both"/>
              <w:rPr>
                <w:rFonts w:ascii="Arial" w:hAnsi="Arial"/>
                <w:b/>
              </w:rPr>
            </w:pPr>
            <w:r w:rsidRPr="002745DF">
              <w:rPr>
                <w:rFonts w:ascii="Arial" w:hAnsi="Arial"/>
                <w:b/>
              </w:rPr>
              <w:t>Unit of Analysis</w:t>
            </w:r>
          </w:p>
        </w:tc>
        <w:tc>
          <w:tcPr>
            <w:tcW w:w="6488" w:type="dxa"/>
            <w:gridSpan w:val="3"/>
            <w:shd w:val="clear" w:color="auto" w:fill="D9D9D9" w:themeFill="background1" w:themeFillShade="D9"/>
          </w:tcPr>
          <w:p w:rsidR="004F2F13" w:rsidRDefault="004F2F13" w:rsidP="004F2F13">
            <w:pPr>
              <w:spacing w:after="0" w:line="240" w:lineRule="auto"/>
              <w:jc w:val="both"/>
              <w:rPr>
                <w:rFonts w:ascii="Arial" w:hAnsi="Arial"/>
                <w:b/>
              </w:rPr>
            </w:pPr>
            <w:r w:rsidRPr="002745DF">
              <w:rPr>
                <w:rFonts w:ascii="Arial" w:hAnsi="Arial"/>
                <w:b/>
              </w:rPr>
              <w:t>Research Focus</w:t>
            </w:r>
          </w:p>
          <w:p w:rsidR="004F2F13" w:rsidRPr="003C4021" w:rsidRDefault="004F2F13" w:rsidP="004F2F13">
            <w:pPr>
              <w:spacing w:after="0" w:line="240" w:lineRule="auto"/>
              <w:jc w:val="both"/>
              <w:rPr>
                <w:rFonts w:ascii="Arial" w:hAnsi="Arial"/>
                <w:i/>
              </w:rPr>
            </w:pPr>
            <w:r w:rsidRPr="003C4021">
              <w:rPr>
                <w:rFonts w:ascii="Arial" w:hAnsi="Arial"/>
                <w:i/>
              </w:rPr>
              <w:t xml:space="preserve">NB: there could be significant overlaps in some areas, </w:t>
            </w:r>
            <w:r>
              <w:rPr>
                <w:rFonts w:ascii="Arial" w:hAnsi="Arial"/>
                <w:i/>
              </w:rPr>
              <w:t>e.g.</w:t>
            </w:r>
            <w:r w:rsidRPr="003C4021">
              <w:rPr>
                <w:rFonts w:ascii="Arial" w:hAnsi="Arial"/>
                <w:i/>
              </w:rPr>
              <w:t xml:space="preserve"> development finance and international finance; or </w:t>
            </w:r>
            <w:r>
              <w:rPr>
                <w:rFonts w:ascii="Arial" w:hAnsi="Arial"/>
                <w:i/>
              </w:rPr>
              <w:t>corporate finance and financial sustainability</w:t>
            </w:r>
            <w:r w:rsidRPr="003C4021">
              <w:rPr>
                <w:rFonts w:ascii="Arial" w:hAnsi="Arial"/>
                <w:i/>
              </w:rPr>
              <w:t xml:space="preserve">. </w:t>
            </w:r>
            <w:r>
              <w:rPr>
                <w:rFonts w:ascii="Arial" w:hAnsi="Arial"/>
                <w:i/>
              </w:rPr>
              <w:t>For ease of reference, s</w:t>
            </w:r>
            <w:r w:rsidRPr="003C4021">
              <w:rPr>
                <w:rFonts w:ascii="Arial" w:hAnsi="Arial"/>
                <w:i/>
              </w:rPr>
              <w:t>e</w:t>
            </w:r>
            <w:r>
              <w:rPr>
                <w:rFonts w:ascii="Arial" w:hAnsi="Arial"/>
                <w:i/>
              </w:rPr>
              <w:t>lect</w:t>
            </w:r>
            <w:r w:rsidRPr="003C4021">
              <w:rPr>
                <w:rFonts w:ascii="Arial" w:hAnsi="Arial"/>
                <w:i/>
              </w:rPr>
              <w:t xml:space="preserve"> the one that is more dominant in your proposed study.</w:t>
            </w:r>
          </w:p>
        </w:tc>
      </w:tr>
      <w:tr w:rsidR="004F2F13" w:rsidRPr="002745DF" w:rsidTr="003A7938">
        <w:trPr>
          <w:trHeight w:val="276"/>
        </w:trPr>
        <w:tc>
          <w:tcPr>
            <w:tcW w:w="2800" w:type="dxa"/>
          </w:tcPr>
          <w:p w:rsidR="004F2F13" w:rsidRPr="00AF72C0" w:rsidRDefault="004F2F13" w:rsidP="004F2F13">
            <w:pPr>
              <w:spacing w:after="0" w:line="240" w:lineRule="auto"/>
              <w:jc w:val="both"/>
              <w:rPr>
                <w:rFonts w:ascii="Arial" w:hAnsi="Arial"/>
                <w:b/>
              </w:rPr>
            </w:pPr>
            <w:r w:rsidRPr="00AF72C0">
              <w:rPr>
                <w:rFonts w:ascii="Arial" w:hAnsi="Arial"/>
                <w:b/>
              </w:rPr>
              <w:t xml:space="preserve">Development Finance </w:t>
            </w:r>
          </w:p>
        </w:tc>
        <w:tc>
          <w:tcPr>
            <w:tcW w:w="6488" w:type="dxa"/>
            <w:gridSpan w:val="3"/>
          </w:tcPr>
          <w:p w:rsidR="004F2F13" w:rsidRDefault="004F2F13" w:rsidP="004F2F13">
            <w:pPr>
              <w:spacing w:after="0" w:line="240" w:lineRule="auto"/>
              <w:jc w:val="both"/>
              <w:rPr>
                <w:rFonts w:ascii="Arial" w:hAnsi="Arial"/>
              </w:rPr>
            </w:pPr>
            <w:r w:rsidRPr="00AF72C0">
              <w:rPr>
                <w:rFonts w:ascii="Arial" w:hAnsi="Arial"/>
              </w:rPr>
              <w:t xml:space="preserve">Development Finance is a growing area of interest amongst academics, financial institutions, business organisations, governments and </w:t>
            </w:r>
            <w:r>
              <w:rPr>
                <w:rFonts w:ascii="Arial" w:hAnsi="Arial"/>
              </w:rPr>
              <w:t>policymakers</w:t>
            </w:r>
            <w:r w:rsidRPr="00AF72C0">
              <w:rPr>
                <w:rFonts w:ascii="Arial" w:hAnsi="Arial"/>
              </w:rPr>
              <w:t xml:space="preserve">. </w:t>
            </w:r>
            <w:r w:rsidRPr="006C3D51">
              <w:rPr>
                <w:rFonts w:ascii="Arial" w:hAnsi="Arial"/>
              </w:rPr>
              <w:t xml:space="preserve">Development </w:t>
            </w:r>
            <w:r>
              <w:rPr>
                <w:rFonts w:ascii="Arial" w:hAnsi="Arial"/>
              </w:rPr>
              <w:t>f</w:t>
            </w:r>
            <w:r w:rsidRPr="006C3D51">
              <w:rPr>
                <w:rFonts w:ascii="Arial" w:hAnsi="Arial"/>
              </w:rPr>
              <w:t xml:space="preserve">inance </w:t>
            </w:r>
            <w:r>
              <w:rPr>
                <w:rFonts w:ascii="Arial" w:hAnsi="Arial"/>
              </w:rPr>
              <w:t>seeks</w:t>
            </w:r>
            <w:r w:rsidRPr="006C3D51">
              <w:rPr>
                <w:rFonts w:ascii="Arial" w:hAnsi="Arial"/>
              </w:rPr>
              <w:t xml:space="preserve"> to promote financial inclusion </w:t>
            </w:r>
            <w:r>
              <w:rPr>
                <w:rFonts w:ascii="Arial" w:hAnsi="Arial"/>
              </w:rPr>
              <w:t>by assessing and developing innovative approaches to financial services and microfinance at the local, national, regional, and global levels</w:t>
            </w:r>
            <w:r w:rsidRPr="006C3D51">
              <w:rPr>
                <w:rFonts w:ascii="Arial" w:hAnsi="Arial"/>
              </w:rPr>
              <w:t>.</w:t>
            </w:r>
            <w:r>
              <w:rPr>
                <w:rFonts w:ascii="Arial" w:hAnsi="Arial"/>
              </w:rPr>
              <w:t xml:space="preserve"> </w:t>
            </w:r>
            <w:r w:rsidRPr="00AF72C0">
              <w:rPr>
                <w:rFonts w:ascii="Arial" w:hAnsi="Arial"/>
              </w:rPr>
              <w:t>The African Union Agenda 2063</w:t>
            </w:r>
            <w:r>
              <w:rPr>
                <w:rFonts w:ascii="Arial" w:hAnsi="Arial"/>
              </w:rPr>
              <w:t xml:space="preserve"> and the United Nations’ Sustainable Development Goals (SDGs)</w:t>
            </w:r>
            <w:r w:rsidRPr="00AF72C0">
              <w:rPr>
                <w:rFonts w:ascii="Arial" w:hAnsi="Arial"/>
              </w:rPr>
              <w:t xml:space="preserve"> a</w:t>
            </w:r>
            <w:r>
              <w:rPr>
                <w:rFonts w:ascii="Arial" w:hAnsi="Arial"/>
              </w:rPr>
              <w:t>re the main</w:t>
            </w:r>
            <w:r w:rsidRPr="00AF72C0">
              <w:rPr>
                <w:rFonts w:ascii="Arial" w:hAnsi="Arial"/>
              </w:rPr>
              <w:t xml:space="preserve"> framework</w:t>
            </w:r>
            <w:r>
              <w:rPr>
                <w:rFonts w:ascii="Arial" w:hAnsi="Arial"/>
              </w:rPr>
              <w:t>s</w:t>
            </w:r>
            <w:r w:rsidRPr="00AF72C0">
              <w:rPr>
                <w:rFonts w:ascii="Arial" w:hAnsi="Arial"/>
              </w:rPr>
              <w:t xml:space="preserve"> </w:t>
            </w:r>
            <w:r w:rsidR="00D048C3">
              <w:rPr>
                <w:rFonts w:ascii="Arial" w:hAnsi="Arial"/>
              </w:rPr>
              <w:t>guiding development over the next 50</w:t>
            </w:r>
            <w:r w:rsidRPr="00AF72C0">
              <w:rPr>
                <w:rFonts w:ascii="Arial" w:hAnsi="Arial"/>
              </w:rPr>
              <w:t xml:space="preserve"> years. The African Union’s (AU) focus is on development </w:t>
            </w:r>
            <w:r>
              <w:rPr>
                <w:rFonts w:ascii="Arial" w:hAnsi="Arial"/>
              </w:rPr>
              <w:t>across broad fronts, including economic, social, political, scientific, and cultural aspects within the continent. We thus concern ourselves with economic growth and development, microfinance, financial inclusion, infrastructure finance, blue economic activity, micro, small, and medium enterprise (MSME) finance and development, sustainable development, international finance for development (e.g. ODA, FDI, and so on), the AfCFTA agreement, South-South trade, and other similar topics. Assessing the interrelationships amongst key variables in this focus area will enable our studies to remain relevant and value-adding not only to the academic community but also to policy-makers and industry practitioners.</w:t>
            </w:r>
          </w:p>
          <w:p w:rsidR="004F2F13" w:rsidRPr="00AF72C0" w:rsidRDefault="004F2F13" w:rsidP="004F2F13">
            <w:pPr>
              <w:spacing w:after="0" w:line="240" w:lineRule="auto"/>
              <w:jc w:val="both"/>
              <w:rPr>
                <w:rFonts w:ascii="Arial" w:hAnsi="Arial"/>
              </w:rPr>
            </w:pPr>
          </w:p>
          <w:p w:rsidR="003C6ED8" w:rsidRPr="00AF72C0" w:rsidRDefault="004F2F13" w:rsidP="004F2F13">
            <w:pPr>
              <w:spacing w:after="0" w:line="240" w:lineRule="auto"/>
              <w:jc w:val="both"/>
              <w:rPr>
                <w:rFonts w:ascii="Arial" w:hAnsi="Arial"/>
              </w:rPr>
            </w:pPr>
            <w:r w:rsidRPr="00AF72C0">
              <w:rPr>
                <w:rFonts w:ascii="Arial" w:hAnsi="Arial"/>
              </w:rPr>
              <w:t xml:space="preserve">The research </w:t>
            </w:r>
            <w:r>
              <w:rPr>
                <w:rFonts w:ascii="Arial" w:hAnsi="Arial"/>
              </w:rPr>
              <w:t>methodology</w:t>
            </w:r>
            <w:r w:rsidRPr="00AF72C0">
              <w:rPr>
                <w:rFonts w:ascii="Arial" w:hAnsi="Arial"/>
              </w:rPr>
              <w:t xml:space="preserve"> of development finance is based on various paradigms, and </w:t>
            </w:r>
            <w:r>
              <w:rPr>
                <w:rFonts w:ascii="Arial" w:hAnsi="Arial"/>
              </w:rPr>
              <w:t>applies</w:t>
            </w:r>
            <w:r w:rsidRPr="007D5DA3">
              <w:rPr>
                <w:rFonts w:ascii="Arial" w:hAnsi="Arial"/>
              </w:rPr>
              <w:t xml:space="preserve"> quantitative analysis techniques, entail</w:t>
            </w:r>
            <w:r>
              <w:rPr>
                <w:rFonts w:ascii="Arial" w:hAnsi="Arial"/>
              </w:rPr>
              <w:t>ing</w:t>
            </w:r>
            <w:r w:rsidRPr="007D5DA3">
              <w:rPr>
                <w:rFonts w:ascii="Arial" w:hAnsi="Arial"/>
              </w:rPr>
              <w:t xml:space="preserve"> econometric modelling to a large extent</w:t>
            </w:r>
            <w:r>
              <w:rPr>
                <w:rFonts w:ascii="Arial" w:hAnsi="Arial"/>
              </w:rPr>
              <w:t>.</w:t>
            </w:r>
          </w:p>
        </w:tc>
      </w:tr>
      <w:tr w:rsidR="004F2F13" w:rsidRPr="002745DF" w:rsidTr="003A7938">
        <w:trPr>
          <w:trHeight w:val="276"/>
        </w:trPr>
        <w:tc>
          <w:tcPr>
            <w:tcW w:w="2800" w:type="dxa"/>
          </w:tcPr>
          <w:p w:rsidR="004F2F13" w:rsidRPr="00AF72C0" w:rsidRDefault="004F2F13" w:rsidP="004F2F13">
            <w:pPr>
              <w:spacing w:after="0" w:line="240" w:lineRule="auto"/>
              <w:jc w:val="both"/>
              <w:rPr>
                <w:rFonts w:ascii="Arial" w:hAnsi="Arial"/>
                <w:b/>
              </w:rPr>
            </w:pPr>
            <w:r>
              <w:rPr>
                <w:rFonts w:ascii="Arial" w:hAnsi="Arial"/>
                <w:b/>
              </w:rPr>
              <w:t>International Finance</w:t>
            </w:r>
          </w:p>
        </w:tc>
        <w:tc>
          <w:tcPr>
            <w:tcW w:w="6488" w:type="dxa"/>
            <w:gridSpan w:val="3"/>
          </w:tcPr>
          <w:p w:rsidR="003C6ED8" w:rsidRPr="00AF72C0" w:rsidRDefault="004F2F13" w:rsidP="004F2F13">
            <w:pPr>
              <w:spacing w:after="0" w:line="240" w:lineRule="auto"/>
              <w:jc w:val="both"/>
              <w:rPr>
                <w:rFonts w:ascii="Arial" w:hAnsi="Arial"/>
              </w:rPr>
            </w:pPr>
            <w:r w:rsidRPr="00A61156">
              <w:rPr>
                <w:rFonts w:ascii="Arial" w:hAnsi="Arial"/>
              </w:rPr>
              <w:t xml:space="preserve">This research focus area will consider the various forms of international finance and international organisations. Modes of entry by multi-national companies (MNCs), determinants of capital flows (FDI, FPI, </w:t>
            </w:r>
            <w:r>
              <w:rPr>
                <w:rFonts w:ascii="Arial" w:hAnsi="Arial"/>
              </w:rPr>
              <w:t xml:space="preserve">ODA, </w:t>
            </w:r>
            <w:r w:rsidRPr="00A61156">
              <w:rPr>
                <w:rFonts w:ascii="Arial" w:hAnsi="Arial"/>
              </w:rPr>
              <w:t>and other flows), and the role of international capital flows</w:t>
            </w:r>
            <w:r>
              <w:rPr>
                <w:rFonts w:ascii="Arial" w:hAnsi="Arial"/>
              </w:rPr>
              <w:t xml:space="preserve"> are among</w:t>
            </w:r>
            <w:r w:rsidRPr="00A61156">
              <w:rPr>
                <w:rFonts w:ascii="Arial" w:hAnsi="Arial"/>
              </w:rPr>
              <w:t xml:space="preserve"> the broad areas to be researched. Inter-relationships and causality amongst variables need to be assessed in order to better appreciate how the improvement of one</w:t>
            </w:r>
            <w:r>
              <w:rPr>
                <w:rFonts w:ascii="Arial" w:hAnsi="Arial"/>
              </w:rPr>
              <w:t xml:space="preserve"> can impact the others,</w:t>
            </w:r>
            <w:r w:rsidRPr="00A61156">
              <w:rPr>
                <w:rFonts w:ascii="Arial" w:hAnsi="Arial"/>
              </w:rPr>
              <w:t xml:space="preserve"> thus facilitating appropriate policy formulation. Country</w:t>
            </w:r>
            <w:r>
              <w:rPr>
                <w:rFonts w:ascii="Arial" w:hAnsi="Arial"/>
              </w:rPr>
              <w:t>, panel</w:t>
            </w:r>
            <w:r w:rsidRPr="00A61156">
              <w:rPr>
                <w:rFonts w:ascii="Arial" w:hAnsi="Arial"/>
              </w:rPr>
              <w:t>, and comparative studies are encouraged.</w:t>
            </w:r>
            <w:r>
              <w:rPr>
                <w:rFonts w:ascii="Arial" w:hAnsi="Arial"/>
              </w:rPr>
              <w:t xml:space="preserve"> Studies considering the AfCFTA, AGOA, bilateral and multilateral trade agreements are highly encouraged.</w:t>
            </w:r>
            <w:r w:rsidRPr="00A61156">
              <w:rPr>
                <w:rFonts w:ascii="Arial" w:hAnsi="Arial"/>
              </w:rPr>
              <w:t xml:space="preserve"> </w:t>
            </w:r>
          </w:p>
        </w:tc>
      </w:tr>
    </w:tbl>
    <w:p w:rsidR="00C15EAF" w:rsidRDefault="00C15EAF" w:rsidP="002427A0">
      <w:pPr>
        <w:spacing w:after="160" w:line="259" w:lineRule="auto"/>
      </w:pPr>
    </w:p>
    <w:p w:rsidR="00C15EAF" w:rsidRPr="00C15EAF" w:rsidRDefault="00C15EAF" w:rsidP="00D64333">
      <w:pPr>
        <w:rPr>
          <w:rFonts w:ascii="Arial" w:hAnsi="Arial"/>
          <w:b/>
          <w:bCs/>
        </w:rPr>
      </w:pPr>
      <w:r w:rsidRPr="00C15EAF">
        <w:rPr>
          <w:rFonts w:ascii="Arial" w:hAnsi="Arial"/>
          <w:b/>
          <w:bCs/>
        </w:rPr>
        <w:t>Administrative information and requirements for your research outline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749"/>
      </w:tblGrid>
      <w:tr w:rsidR="00C15EAF" w:rsidRPr="002745DF" w:rsidTr="004F2F13">
        <w:trPr>
          <w:trHeight w:val="276"/>
        </w:trPr>
        <w:tc>
          <w:tcPr>
            <w:tcW w:w="3539" w:type="dxa"/>
          </w:tcPr>
          <w:p w:rsidR="00C15EAF" w:rsidRPr="002745DF" w:rsidRDefault="00C15EAF" w:rsidP="004F2F13">
            <w:pPr>
              <w:spacing w:after="0" w:line="240" w:lineRule="auto"/>
              <w:jc w:val="both"/>
              <w:rPr>
                <w:rFonts w:ascii="Arial" w:hAnsi="Arial"/>
                <w:b/>
                <w:bCs/>
              </w:rPr>
            </w:pPr>
            <w:r w:rsidRPr="002745DF">
              <w:rPr>
                <w:rFonts w:ascii="Arial" w:hAnsi="Arial"/>
                <w:b/>
                <w:bCs/>
              </w:rPr>
              <w:t>Model of supervision</w:t>
            </w:r>
          </w:p>
        </w:tc>
        <w:tc>
          <w:tcPr>
            <w:tcW w:w="5749" w:type="dxa"/>
          </w:tcPr>
          <w:p w:rsidR="00C15EAF" w:rsidRPr="002745DF" w:rsidRDefault="00C15EAF" w:rsidP="004F2F13">
            <w:pPr>
              <w:spacing w:after="0" w:line="240" w:lineRule="auto"/>
              <w:jc w:val="both"/>
              <w:rPr>
                <w:rFonts w:ascii="Arial" w:hAnsi="Arial"/>
                <w:color w:val="1E2921"/>
              </w:rPr>
            </w:pPr>
            <w:r w:rsidRPr="002745DF">
              <w:rPr>
                <w:rFonts w:ascii="Arial" w:hAnsi="Arial"/>
                <w:color w:val="1E2921"/>
              </w:rPr>
              <w:t>Candidates will be allocated to a supervisor</w:t>
            </w:r>
            <w:r w:rsidR="009365C3">
              <w:rPr>
                <w:rFonts w:ascii="Arial" w:hAnsi="Arial"/>
                <w:color w:val="1E2921"/>
              </w:rPr>
              <w:t xml:space="preserve"> or co-supervisors</w:t>
            </w:r>
            <w:r>
              <w:rPr>
                <w:rFonts w:ascii="Arial" w:hAnsi="Arial"/>
                <w:color w:val="1E2921"/>
              </w:rPr>
              <w:t>,</w:t>
            </w:r>
            <w:r w:rsidRPr="002745DF">
              <w:rPr>
                <w:rFonts w:ascii="Arial" w:hAnsi="Arial"/>
                <w:color w:val="1E2921"/>
              </w:rPr>
              <w:t xml:space="preserve"> but will be required to work independently within the requirements of higher degree studies.</w:t>
            </w:r>
          </w:p>
          <w:p w:rsidR="00C15EAF" w:rsidRPr="006C3D51" w:rsidRDefault="00C15EAF" w:rsidP="004F2F13">
            <w:pPr>
              <w:pStyle w:val="ListParagraph"/>
              <w:numPr>
                <w:ilvl w:val="0"/>
                <w:numId w:val="9"/>
              </w:numPr>
              <w:spacing w:after="0"/>
              <w:jc w:val="both"/>
              <w:rPr>
                <w:rFonts w:ascii="Arial" w:hAnsi="Arial"/>
                <w:lang w:val="en-GB"/>
              </w:rPr>
            </w:pPr>
            <w:r w:rsidRPr="006C3D51">
              <w:rPr>
                <w:rFonts w:ascii="Arial" w:hAnsi="Arial"/>
                <w:lang w:val="en-GB"/>
              </w:rPr>
              <w:t xml:space="preserve">The research proposal for a Master’s dissertation should reflect the ability to conduct independent research. </w:t>
            </w:r>
          </w:p>
          <w:p w:rsidR="00C15EAF" w:rsidRPr="006C3D51" w:rsidRDefault="00C15EAF" w:rsidP="004F2F13">
            <w:pPr>
              <w:pStyle w:val="ListParagraph"/>
              <w:numPr>
                <w:ilvl w:val="0"/>
                <w:numId w:val="9"/>
              </w:numPr>
              <w:jc w:val="both"/>
              <w:rPr>
                <w:rFonts w:ascii="Arial" w:hAnsi="Arial"/>
                <w:color w:val="1E2921"/>
              </w:rPr>
            </w:pPr>
            <w:r w:rsidRPr="006C3D51">
              <w:rPr>
                <w:rFonts w:ascii="Arial" w:hAnsi="Arial"/>
                <w:lang w:val="en-GB"/>
              </w:rPr>
              <w:t xml:space="preserve">The research proposal for a Doctoral thesis should be an original contribution to the field of study. </w:t>
            </w:r>
          </w:p>
        </w:tc>
      </w:tr>
      <w:tr w:rsidR="00C15EAF" w:rsidRPr="002745DF" w:rsidTr="004F2F13">
        <w:trPr>
          <w:trHeight w:val="276"/>
        </w:trPr>
        <w:tc>
          <w:tcPr>
            <w:tcW w:w="3539" w:type="dxa"/>
          </w:tcPr>
          <w:p w:rsidR="00C15EAF" w:rsidRPr="002745DF" w:rsidRDefault="00C15EAF" w:rsidP="004F2F13">
            <w:pPr>
              <w:spacing w:after="0" w:line="240" w:lineRule="auto"/>
              <w:jc w:val="both"/>
              <w:rPr>
                <w:rFonts w:ascii="Arial" w:hAnsi="Arial"/>
                <w:b/>
                <w:bCs/>
              </w:rPr>
            </w:pPr>
            <w:r w:rsidRPr="002745DF">
              <w:rPr>
                <w:rFonts w:ascii="Arial" w:hAnsi="Arial"/>
                <w:b/>
                <w:bCs/>
              </w:rPr>
              <w:t xml:space="preserve">Academic standards as </w:t>
            </w:r>
            <w:r>
              <w:rPr>
                <w:rFonts w:ascii="Arial" w:hAnsi="Arial"/>
                <w:b/>
                <w:bCs/>
              </w:rPr>
              <w:t>per</w:t>
            </w:r>
            <w:r w:rsidRPr="002745DF">
              <w:rPr>
                <w:rFonts w:ascii="Arial" w:hAnsi="Arial"/>
                <w:b/>
                <w:bCs/>
              </w:rPr>
              <w:t xml:space="preserve"> the HEQSF</w:t>
            </w:r>
          </w:p>
        </w:tc>
        <w:tc>
          <w:tcPr>
            <w:tcW w:w="5749" w:type="dxa"/>
          </w:tcPr>
          <w:p w:rsidR="00C15EAF" w:rsidRPr="002745DF" w:rsidRDefault="00C15EAF" w:rsidP="004F2F13">
            <w:pPr>
              <w:spacing w:after="0" w:line="240" w:lineRule="auto"/>
              <w:jc w:val="both"/>
              <w:rPr>
                <w:rFonts w:ascii="Arial" w:hAnsi="Arial"/>
                <w:b/>
                <w:bCs/>
                <w:color w:val="1E2921"/>
              </w:rPr>
            </w:pPr>
            <w:r w:rsidRPr="002745DF">
              <w:rPr>
                <w:rFonts w:ascii="Arial" w:hAnsi="Arial"/>
                <w:b/>
                <w:bCs/>
                <w:color w:val="1E2921"/>
              </w:rPr>
              <w:t>For PhD candidates</w:t>
            </w:r>
            <w:r>
              <w:rPr>
                <w:rFonts w:ascii="Arial" w:hAnsi="Arial"/>
                <w:b/>
                <w:bCs/>
                <w:color w:val="1E2921"/>
              </w:rPr>
              <w:t>:</w:t>
            </w:r>
          </w:p>
          <w:p w:rsidR="00C15EAF" w:rsidRPr="006C3D51" w:rsidRDefault="00C15EAF" w:rsidP="004F2F13">
            <w:pPr>
              <w:pStyle w:val="ListParagraph"/>
              <w:numPr>
                <w:ilvl w:val="0"/>
                <w:numId w:val="4"/>
              </w:numPr>
              <w:spacing w:after="0" w:line="240" w:lineRule="auto"/>
              <w:jc w:val="both"/>
              <w:rPr>
                <w:rFonts w:ascii="Arial" w:hAnsi="Arial"/>
                <w:color w:val="1E2921"/>
              </w:rPr>
            </w:pPr>
            <w:r w:rsidRPr="006C3D51">
              <w:rPr>
                <w:rFonts w:ascii="Arial" w:hAnsi="Arial"/>
                <w:color w:val="1E2921"/>
              </w:rPr>
              <w:t>The candidate is required to undertake research at the most advanced academic levels culminating in the submission, assessment and acceptance of a thesis.</w:t>
            </w:r>
          </w:p>
          <w:p w:rsidR="00C15EAF" w:rsidRPr="006C3D51" w:rsidRDefault="00C15EAF" w:rsidP="004F2F13">
            <w:pPr>
              <w:pStyle w:val="ListParagraph"/>
              <w:numPr>
                <w:ilvl w:val="0"/>
                <w:numId w:val="4"/>
              </w:numPr>
              <w:spacing w:after="0" w:line="240" w:lineRule="auto"/>
              <w:jc w:val="both"/>
              <w:rPr>
                <w:rFonts w:ascii="Arial" w:hAnsi="Arial"/>
                <w:color w:val="1E2921"/>
              </w:rPr>
            </w:pPr>
            <w:r w:rsidRPr="006C3D51">
              <w:rPr>
                <w:rFonts w:ascii="Arial" w:hAnsi="Arial"/>
                <w:color w:val="1E2921"/>
              </w:rPr>
              <w:t>The candidate is required to demonstrate a high level of research capability and to make a significant and original academic contribution at the frontiers of a discipline or field. The work must be of a quality to satisfy peer review and merit publication.</w:t>
            </w:r>
          </w:p>
          <w:p w:rsidR="00C15EAF" w:rsidRDefault="00C15EAF" w:rsidP="004F2F13">
            <w:pPr>
              <w:pStyle w:val="ListParagraph"/>
              <w:numPr>
                <w:ilvl w:val="0"/>
                <w:numId w:val="4"/>
              </w:numPr>
              <w:spacing w:after="0" w:line="240" w:lineRule="auto"/>
              <w:jc w:val="both"/>
              <w:rPr>
                <w:rFonts w:ascii="Arial" w:hAnsi="Arial"/>
                <w:color w:val="1E2921"/>
              </w:rPr>
            </w:pPr>
            <w:r>
              <w:rPr>
                <w:rFonts w:ascii="Arial" w:hAnsi="Arial"/>
                <w:color w:val="1E2921"/>
              </w:rPr>
              <w:t xml:space="preserve">The candidate </w:t>
            </w:r>
            <w:r w:rsidRPr="006C3D51">
              <w:rPr>
                <w:rFonts w:ascii="Arial" w:hAnsi="Arial"/>
                <w:color w:val="1E2921"/>
              </w:rPr>
              <w:t xml:space="preserve">will be expected to submit </w:t>
            </w:r>
            <w:r>
              <w:rPr>
                <w:rFonts w:ascii="Arial" w:hAnsi="Arial"/>
                <w:color w:val="1E2921"/>
              </w:rPr>
              <w:t xml:space="preserve">two </w:t>
            </w:r>
            <w:r w:rsidRPr="006C3D51">
              <w:rPr>
                <w:rFonts w:ascii="Arial" w:hAnsi="Arial"/>
                <w:color w:val="1E2921"/>
              </w:rPr>
              <w:t>articles to accredited journal</w:t>
            </w:r>
            <w:r>
              <w:rPr>
                <w:rFonts w:ascii="Arial" w:hAnsi="Arial"/>
                <w:color w:val="1E2921"/>
              </w:rPr>
              <w:t>s</w:t>
            </w:r>
            <w:r w:rsidRPr="006C3D51">
              <w:rPr>
                <w:rFonts w:ascii="Arial" w:hAnsi="Arial"/>
                <w:color w:val="1E2921"/>
              </w:rPr>
              <w:t xml:space="preserve">, </w:t>
            </w:r>
            <w:r w:rsidRPr="006C3D51">
              <w:rPr>
                <w:rFonts w:ascii="Arial" w:hAnsi="Arial"/>
                <w:b/>
                <w:i/>
                <w:color w:val="1E2921"/>
              </w:rPr>
              <w:t>prior</w:t>
            </w:r>
            <w:r w:rsidRPr="006C3D51">
              <w:rPr>
                <w:rFonts w:ascii="Arial" w:hAnsi="Arial"/>
                <w:color w:val="1E2921"/>
              </w:rPr>
              <w:t xml:space="preserve"> to final submission of their respective thesis for examination.</w:t>
            </w:r>
          </w:p>
          <w:p w:rsidR="003932D0" w:rsidRPr="006C3D51" w:rsidRDefault="003932D0" w:rsidP="004F2F13">
            <w:pPr>
              <w:pStyle w:val="ListParagraph"/>
              <w:numPr>
                <w:ilvl w:val="0"/>
                <w:numId w:val="4"/>
              </w:numPr>
              <w:spacing w:after="0" w:line="240" w:lineRule="auto"/>
              <w:jc w:val="both"/>
              <w:rPr>
                <w:rFonts w:ascii="Arial" w:hAnsi="Arial"/>
                <w:color w:val="1E2921"/>
              </w:rPr>
            </w:pPr>
            <w:r>
              <w:rPr>
                <w:rFonts w:ascii="Arial" w:hAnsi="Arial"/>
                <w:color w:val="1E2921"/>
              </w:rPr>
              <w:t>The candidate will be expected to undergo an oral viva voce as part of the PhD examination process.</w:t>
            </w:r>
          </w:p>
          <w:p w:rsidR="00C15EAF" w:rsidRPr="002745DF" w:rsidRDefault="00C15EAF" w:rsidP="004F2F13">
            <w:pPr>
              <w:spacing w:after="0" w:line="240" w:lineRule="auto"/>
              <w:jc w:val="both"/>
              <w:rPr>
                <w:rFonts w:ascii="Arial" w:hAnsi="Arial"/>
                <w:color w:val="1E2921"/>
              </w:rPr>
            </w:pPr>
          </w:p>
          <w:p w:rsidR="00C15EAF" w:rsidRPr="002745DF" w:rsidRDefault="00C15EAF" w:rsidP="004F2F13">
            <w:pPr>
              <w:spacing w:after="0" w:line="240" w:lineRule="auto"/>
              <w:jc w:val="both"/>
              <w:rPr>
                <w:rFonts w:ascii="Arial" w:hAnsi="Arial"/>
                <w:b/>
                <w:bCs/>
                <w:color w:val="1E2921"/>
              </w:rPr>
            </w:pPr>
            <w:r w:rsidRPr="002745DF">
              <w:rPr>
                <w:rFonts w:ascii="Arial" w:hAnsi="Arial"/>
                <w:b/>
                <w:bCs/>
                <w:color w:val="1E2921"/>
              </w:rPr>
              <w:t>For Masters candidates:</w:t>
            </w:r>
          </w:p>
          <w:p w:rsidR="00C15EAF" w:rsidRPr="002745DF" w:rsidRDefault="00C15EAF" w:rsidP="004F2F13">
            <w:pPr>
              <w:spacing w:after="0" w:line="240" w:lineRule="auto"/>
              <w:jc w:val="both"/>
              <w:rPr>
                <w:rFonts w:ascii="Arial" w:hAnsi="Arial"/>
                <w:color w:val="1E2921"/>
              </w:rPr>
            </w:pPr>
            <w:r w:rsidRPr="002745DF">
              <w:rPr>
                <w:rFonts w:ascii="Arial" w:hAnsi="Arial"/>
                <w:color w:val="1E2921"/>
              </w:rPr>
              <w:t>Masters candidates must be able to:</w:t>
            </w:r>
          </w:p>
          <w:p w:rsidR="00C15EAF" w:rsidRPr="002745DF" w:rsidRDefault="00C15EAF" w:rsidP="004F2F13">
            <w:pPr>
              <w:pStyle w:val="ListParagraph"/>
              <w:numPr>
                <w:ilvl w:val="0"/>
                <w:numId w:val="4"/>
              </w:numPr>
              <w:spacing w:after="0" w:line="240" w:lineRule="auto"/>
              <w:jc w:val="both"/>
              <w:rPr>
                <w:rFonts w:ascii="Arial" w:hAnsi="Arial"/>
                <w:color w:val="1E2921"/>
              </w:rPr>
            </w:pPr>
            <w:r w:rsidRPr="002745DF">
              <w:rPr>
                <w:rFonts w:ascii="Arial" w:hAnsi="Arial"/>
                <w:color w:val="1E2921"/>
              </w:rPr>
              <w:t>Reflect critically on theory and its application</w:t>
            </w:r>
            <w:r>
              <w:rPr>
                <w:rFonts w:ascii="Arial" w:hAnsi="Arial"/>
                <w:color w:val="1E2921"/>
              </w:rPr>
              <w:t>;</w:t>
            </w:r>
          </w:p>
          <w:p w:rsidR="00C15EAF" w:rsidRPr="002745DF" w:rsidRDefault="00C15EAF" w:rsidP="004F2F13">
            <w:pPr>
              <w:pStyle w:val="ListParagraph"/>
              <w:numPr>
                <w:ilvl w:val="0"/>
                <w:numId w:val="4"/>
              </w:numPr>
              <w:spacing w:after="0" w:line="240" w:lineRule="auto"/>
              <w:jc w:val="both"/>
              <w:rPr>
                <w:rFonts w:ascii="Arial" w:hAnsi="Arial"/>
                <w:color w:val="1E2921"/>
              </w:rPr>
            </w:pPr>
            <w:r w:rsidRPr="002745DF">
              <w:rPr>
                <w:rFonts w:ascii="Arial" w:hAnsi="Arial"/>
                <w:color w:val="1E2921"/>
              </w:rPr>
              <w:t>Design and critically appraise research</w:t>
            </w:r>
            <w:r>
              <w:rPr>
                <w:rFonts w:ascii="Arial" w:hAnsi="Arial"/>
                <w:color w:val="1E2921"/>
              </w:rPr>
              <w:t>;</w:t>
            </w:r>
          </w:p>
          <w:p w:rsidR="00C15EAF" w:rsidRPr="002745DF" w:rsidRDefault="00C15EAF" w:rsidP="004F2F13">
            <w:pPr>
              <w:pStyle w:val="ListParagraph"/>
              <w:numPr>
                <w:ilvl w:val="0"/>
                <w:numId w:val="4"/>
              </w:numPr>
              <w:spacing w:after="0" w:line="240" w:lineRule="auto"/>
              <w:jc w:val="both"/>
              <w:rPr>
                <w:rFonts w:ascii="Arial" w:hAnsi="Arial"/>
                <w:color w:val="1E2921"/>
              </w:rPr>
            </w:pPr>
            <w:r w:rsidRPr="002745DF">
              <w:rPr>
                <w:rFonts w:ascii="Arial" w:hAnsi="Arial"/>
                <w:color w:val="1E2921"/>
              </w:rPr>
              <w:t>Make sound judgements using data and information</w:t>
            </w:r>
            <w:r>
              <w:rPr>
                <w:rFonts w:ascii="Arial" w:hAnsi="Arial"/>
                <w:color w:val="1E2921"/>
              </w:rPr>
              <w:t>;</w:t>
            </w:r>
          </w:p>
          <w:p w:rsidR="00C15EAF" w:rsidRPr="002745DF" w:rsidRDefault="00C15EAF" w:rsidP="004F2F13">
            <w:pPr>
              <w:pStyle w:val="ListParagraph"/>
              <w:numPr>
                <w:ilvl w:val="0"/>
                <w:numId w:val="4"/>
              </w:numPr>
              <w:spacing w:after="0" w:line="240" w:lineRule="auto"/>
              <w:jc w:val="both"/>
              <w:rPr>
                <w:rFonts w:ascii="Arial" w:hAnsi="Arial"/>
                <w:color w:val="1E2921"/>
              </w:rPr>
            </w:pPr>
            <w:r w:rsidRPr="002745DF">
              <w:rPr>
                <w:rFonts w:ascii="Arial" w:hAnsi="Arial"/>
                <w:color w:val="1E2921"/>
              </w:rPr>
              <w:t>communicate conclusions to speci</w:t>
            </w:r>
            <w:r>
              <w:rPr>
                <w:rFonts w:ascii="Arial" w:hAnsi="Arial"/>
                <w:color w:val="1E2921"/>
              </w:rPr>
              <w:t>alist and non-specialist</w:t>
            </w:r>
            <w:r w:rsidRPr="002745DF">
              <w:rPr>
                <w:rFonts w:ascii="Arial" w:hAnsi="Arial"/>
                <w:color w:val="1E2921"/>
              </w:rPr>
              <w:t xml:space="preserve"> audiences</w:t>
            </w:r>
            <w:r>
              <w:rPr>
                <w:rFonts w:ascii="Arial" w:hAnsi="Arial"/>
                <w:color w:val="1E2921"/>
              </w:rPr>
              <w:t>;</w:t>
            </w:r>
          </w:p>
          <w:p w:rsidR="00C15EAF" w:rsidRDefault="00C15EAF" w:rsidP="004F2F13">
            <w:pPr>
              <w:pStyle w:val="ListParagraph"/>
              <w:numPr>
                <w:ilvl w:val="0"/>
                <w:numId w:val="4"/>
              </w:numPr>
              <w:spacing w:after="0" w:line="240" w:lineRule="auto"/>
              <w:jc w:val="both"/>
              <w:rPr>
                <w:rFonts w:ascii="Arial" w:hAnsi="Arial"/>
                <w:color w:val="1E2921"/>
              </w:rPr>
            </w:pPr>
            <w:r w:rsidRPr="002745DF">
              <w:rPr>
                <w:rFonts w:ascii="Arial" w:hAnsi="Arial"/>
                <w:color w:val="1E2921"/>
              </w:rPr>
              <w:t>work independently in planning and implementing tasks with a theoretical underpinning</w:t>
            </w:r>
            <w:r>
              <w:rPr>
                <w:rFonts w:ascii="Arial" w:hAnsi="Arial"/>
                <w:color w:val="1E2921"/>
              </w:rPr>
              <w:t>.</w:t>
            </w:r>
          </w:p>
          <w:p w:rsidR="00C15EAF" w:rsidRPr="002745DF" w:rsidRDefault="00C15EAF" w:rsidP="004F2F13">
            <w:pPr>
              <w:pStyle w:val="ListParagraph"/>
              <w:numPr>
                <w:ilvl w:val="0"/>
                <w:numId w:val="4"/>
              </w:numPr>
              <w:spacing w:after="0" w:line="240" w:lineRule="auto"/>
              <w:jc w:val="both"/>
              <w:rPr>
                <w:rFonts w:ascii="Arial" w:hAnsi="Arial"/>
                <w:color w:val="1E2921"/>
              </w:rPr>
            </w:pPr>
            <w:r w:rsidRPr="006C3D51">
              <w:rPr>
                <w:rFonts w:ascii="Arial" w:hAnsi="Arial"/>
                <w:color w:val="1E2921"/>
              </w:rPr>
              <w:t xml:space="preserve">Candidates will be expected to submit </w:t>
            </w:r>
            <w:r>
              <w:rPr>
                <w:rFonts w:ascii="Arial" w:hAnsi="Arial"/>
                <w:color w:val="1E2921"/>
              </w:rPr>
              <w:t xml:space="preserve">one </w:t>
            </w:r>
            <w:r w:rsidRPr="006C3D51">
              <w:rPr>
                <w:rFonts w:ascii="Arial" w:hAnsi="Arial"/>
                <w:color w:val="1E2921"/>
              </w:rPr>
              <w:t>article</w:t>
            </w:r>
            <w:r>
              <w:rPr>
                <w:rFonts w:ascii="Arial" w:hAnsi="Arial"/>
                <w:color w:val="1E2921"/>
              </w:rPr>
              <w:t xml:space="preserve"> </w:t>
            </w:r>
            <w:r w:rsidRPr="006C3D51">
              <w:rPr>
                <w:rFonts w:ascii="Arial" w:hAnsi="Arial"/>
                <w:color w:val="1E2921"/>
              </w:rPr>
              <w:t xml:space="preserve">to an accredited journal, </w:t>
            </w:r>
            <w:r w:rsidRPr="006C3D51">
              <w:rPr>
                <w:rFonts w:ascii="Arial" w:hAnsi="Arial"/>
                <w:b/>
                <w:i/>
                <w:color w:val="1E2921"/>
              </w:rPr>
              <w:t>prior</w:t>
            </w:r>
            <w:r w:rsidRPr="006C3D51">
              <w:rPr>
                <w:rFonts w:ascii="Arial" w:hAnsi="Arial"/>
                <w:color w:val="1E2921"/>
              </w:rPr>
              <w:t xml:space="preserve"> to final submission of their respective dissertation for examination.</w:t>
            </w:r>
          </w:p>
        </w:tc>
      </w:tr>
      <w:tr w:rsidR="00C15EAF" w:rsidRPr="002745DF" w:rsidTr="004F2F13">
        <w:trPr>
          <w:trHeight w:val="276"/>
        </w:trPr>
        <w:tc>
          <w:tcPr>
            <w:tcW w:w="3539" w:type="dxa"/>
          </w:tcPr>
          <w:p w:rsidR="00C15EAF" w:rsidRPr="002745DF" w:rsidRDefault="00C15EAF" w:rsidP="004F2F13">
            <w:pPr>
              <w:spacing w:after="0" w:line="240" w:lineRule="auto"/>
              <w:jc w:val="both"/>
              <w:rPr>
                <w:rFonts w:ascii="Arial" w:hAnsi="Arial"/>
                <w:b/>
                <w:bCs/>
              </w:rPr>
            </w:pPr>
            <w:r w:rsidRPr="002745DF">
              <w:rPr>
                <w:rFonts w:ascii="Arial" w:hAnsi="Arial"/>
                <w:b/>
                <w:bCs/>
              </w:rPr>
              <w:t>Questions to ask before you submit your research outline</w:t>
            </w:r>
          </w:p>
        </w:tc>
        <w:tc>
          <w:tcPr>
            <w:tcW w:w="5749" w:type="dxa"/>
          </w:tcPr>
          <w:p w:rsidR="00C15EAF" w:rsidRPr="00262CFD" w:rsidRDefault="00C15EAF" w:rsidP="004F2F13">
            <w:pPr>
              <w:jc w:val="both"/>
              <w:rPr>
                <w:rFonts w:ascii="Arial" w:hAnsi="Arial"/>
                <w:b/>
                <w:bCs/>
                <w:lang w:val="en-GB"/>
              </w:rPr>
            </w:pPr>
            <w:r w:rsidRPr="00262CFD">
              <w:rPr>
                <w:rFonts w:ascii="Arial" w:hAnsi="Arial"/>
                <w:b/>
                <w:bCs/>
                <w:lang w:val="en-GB"/>
              </w:rPr>
              <w:t>For PhD candidates:</w:t>
            </w:r>
          </w:p>
          <w:p w:rsidR="00C15EAF" w:rsidRPr="002745DF" w:rsidRDefault="00C15EAF" w:rsidP="004F2F13">
            <w:pPr>
              <w:pStyle w:val="ListParagraph"/>
              <w:numPr>
                <w:ilvl w:val="0"/>
                <w:numId w:val="11"/>
              </w:numPr>
              <w:jc w:val="both"/>
              <w:rPr>
                <w:rFonts w:ascii="Arial" w:hAnsi="Arial"/>
                <w:lang w:val="en-GB"/>
              </w:rPr>
            </w:pPr>
            <w:r w:rsidRPr="002745DF">
              <w:rPr>
                <w:rFonts w:ascii="Arial" w:hAnsi="Arial"/>
                <w:lang w:val="en-GB"/>
              </w:rPr>
              <w:t>Has a systematic literature review underpinned by sound theory been done to identify a research gap in the chosen topic?</w:t>
            </w:r>
          </w:p>
          <w:p w:rsidR="00C15EAF" w:rsidRPr="002745DF" w:rsidRDefault="00C15EAF" w:rsidP="004F2F13">
            <w:pPr>
              <w:pStyle w:val="ListParagraph"/>
              <w:numPr>
                <w:ilvl w:val="0"/>
                <w:numId w:val="11"/>
              </w:numPr>
              <w:jc w:val="both"/>
              <w:rPr>
                <w:rFonts w:ascii="Arial" w:hAnsi="Arial"/>
                <w:lang w:val="en-GB"/>
              </w:rPr>
            </w:pPr>
            <w:r w:rsidRPr="002745DF">
              <w:rPr>
                <w:rFonts w:ascii="Arial" w:hAnsi="Arial"/>
                <w:lang w:val="en-GB"/>
              </w:rPr>
              <w:t>Does the research gap identified constitute significant original contribution to the body of knowledge?</w:t>
            </w:r>
          </w:p>
          <w:p w:rsidR="00C15EAF" w:rsidRPr="002745DF" w:rsidRDefault="00C15EAF" w:rsidP="004F2F13">
            <w:pPr>
              <w:pStyle w:val="ListParagraph"/>
              <w:numPr>
                <w:ilvl w:val="0"/>
                <w:numId w:val="11"/>
              </w:numPr>
              <w:jc w:val="both"/>
              <w:rPr>
                <w:rFonts w:ascii="Arial" w:hAnsi="Arial"/>
                <w:lang w:val="en-GB"/>
              </w:rPr>
            </w:pPr>
            <w:r w:rsidRPr="002745DF">
              <w:rPr>
                <w:rFonts w:ascii="Arial" w:hAnsi="Arial"/>
                <w:lang w:val="en-GB"/>
              </w:rPr>
              <w:t xml:space="preserve">If the answer </w:t>
            </w:r>
            <w:r>
              <w:rPr>
                <w:rFonts w:ascii="Arial" w:hAnsi="Arial"/>
                <w:lang w:val="en-GB"/>
              </w:rPr>
              <w:t xml:space="preserve">to Question 2 above </w:t>
            </w:r>
            <w:r w:rsidRPr="002745DF">
              <w:rPr>
                <w:rFonts w:ascii="Arial" w:hAnsi="Arial"/>
                <w:lang w:val="en-GB"/>
              </w:rPr>
              <w:t>is yes</w:t>
            </w:r>
            <w:r>
              <w:rPr>
                <w:rFonts w:ascii="Arial" w:hAnsi="Arial"/>
                <w:lang w:val="en-GB"/>
              </w:rPr>
              <w:t xml:space="preserve">, </w:t>
            </w:r>
            <w:r w:rsidRPr="002745DF">
              <w:rPr>
                <w:rFonts w:ascii="Arial" w:hAnsi="Arial"/>
                <w:lang w:val="en-GB"/>
              </w:rPr>
              <w:t>what methodological approach can be applied to investigate the research problem?</w:t>
            </w:r>
          </w:p>
          <w:p w:rsidR="00C15EAF" w:rsidRPr="00262CFD" w:rsidRDefault="00C15EAF" w:rsidP="004F2F13">
            <w:pPr>
              <w:jc w:val="both"/>
              <w:rPr>
                <w:rFonts w:ascii="Arial" w:hAnsi="Arial"/>
                <w:b/>
                <w:bCs/>
                <w:lang w:val="en-GB"/>
              </w:rPr>
            </w:pPr>
            <w:r w:rsidRPr="00262CFD">
              <w:rPr>
                <w:rFonts w:ascii="Arial" w:hAnsi="Arial"/>
                <w:b/>
                <w:bCs/>
                <w:lang w:val="en-GB"/>
              </w:rPr>
              <w:t>For Masters candidates:</w:t>
            </w:r>
          </w:p>
          <w:p w:rsidR="00C15EAF" w:rsidRPr="002745DF" w:rsidRDefault="00C15EAF" w:rsidP="004F2F13">
            <w:pPr>
              <w:pStyle w:val="ListParagraph"/>
              <w:numPr>
                <w:ilvl w:val="0"/>
                <w:numId w:val="12"/>
              </w:numPr>
              <w:jc w:val="both"/>
              <w:rPr>
                <w:rFonts w:ascii="Arial" w:hAnsi="Arial"/>
                <w:lang w:val="en-GB"/>
              </w:rPr>
            </w:pPr>
            <w:r w:rsidRPr="002745DF">
              <w:rPr>
                <w:rFonts w:ascii="Arial" w:hAnsi="Arial"/>
                <w:lang w:val="en-GB"/>
              </w:rPr>
              <w:t>Has a systematic literature review underpinned by sound theory been done to identify a research gap in the chosen topic?</w:t>
            </w:r>
          </w:p>
          <w:p w:rsidR="00C15EAF" w:rsidRPr="002745DF" w:rsidRDefault="00C15EAF" w:rsidP="004F2F13">
            <w:pPr>
              <w:pStyle w:val="ListParagraph"/>
              <w:numPr>
                <w:ilvl w:val="0"/>
                <w:numId w:val="12"/>
              </w:numPr>
              <w:jc w:val="both"/>
              <w:rPr>
                <w:rFonts w:ascii="Arial" w:hAnsi="Arial"/>
                <w:lang w:val="en-GB"/>
              </w:rPr>
            </w:pPr>
            <w:r w:rsidRPr="002745DF">
              <w:rPr>
                <w:rFonts w:ascii="Arial" w:hAnsi="Arial"/>
                <w:lang w:val="en-GB"/>
              </w:rPr>
              <w:t>Does the study contribute to the literature or complement the body of knowledge?</w:t>
            </w:r>
          </w:p>
          <w:p w:rsidR="00C15EAF" w:rsidRPr="002745DF" w:rsidRDefault="00C15EAF" w:rsidP="004F2F13">
            <w:pPr>
              <w:pStyle w:val="ListParagraph"/>
              <w:numPr>
                <w:ilvl w:val="0"/>
                <w:numId w:val="12"/>
              </w:numPr>
              <w:jc w:val="both"/>
              <w:rPr>
                <w:rFonts w:ascii="Arial" w:hAnsi="Arial"/>
                <w:lang w:val="en-GB"/>
              </w:rPr>
            </w:pPr>
            <w:r w:rsidRPr="002745DF">
              <w:rPr>
                <w:rFonts w:ascii="Arial" w:hAnsi="Arial"/>
                <w:lang w:val="en-GB"/>
              </w:rPr>
              <w:t>What methodological approaches can be applied to investigate the research problem?</w:t>
            </w:r>
          </w:p>
        </w:tc>
      </w:tr>
      <w:tr w:rsidR="00C15EAF" w:rsidRPr="002745DF" w:rsidTr="004F2F13">
        <w:trPr>
          <w:trHeight w:val="276"/>
        </w:trPr>
        <w:tc>
          <w:tcPr>
            <w:tcW w:w="3539" w:type="dxa"/>
          </w:tcPr>
          <w:p w:rsidR="00C15EAF" w:rsidRPr="002745DF" w:rsidRDefault="00C15EAF" w:rsidP="004F2F13">
            <w:pPr>
              <w:spacing w:after="0" w:line="240" w:lineRule="auto"/>
              <w:jc w:val="both"/>
              <w:rPr>
                <w:rFonts w:ascii="Arial" w:hAnsi="Arial"/>
                <w:b/>
                <w:bCs/>
              </w:rPr>
            </w:pPr>
            <w:r w:rsidRPr="002745DF">
              <w:rPr>
                <w:rFonts w:ascii="Arial" w:hAnsi="Arial"/>
                <w:b/>
                <w:bCs/>
              </w:rPr>
              <w:t>Research outline requirements</w:t>
            </w:r>
          </w:p>
        </w:tc>
        <w:tc>
          <w:tcPr>
            <w:tcW w:w="5749" w:type="dxa"/>
          </w:tcPr>
          <w:p w:rsidR="00C15EAF" w:rsidRPr="002745DF" w:rsidRDefault="00C15EAF" w:rsidP="004F2F13">
            <w:pPr>
              <w:jc w:val="both"/>
              <w:rPr>
                <w:rFonts w:ascii="Arial" w:hAnsi="Arial"/>
                <w:lang w:val="en-GB"/>
              </w:rPr>
            </w:pPr>
            <w:r w:rsidRPr="002745DF">
              <w:rPr>
                <w:rFonts w:ascii="Arial" w:hAnsi="Arial"/>
                <w:lang w:val="en-GB"/>
              </w:rPr>
              <w:t xml:space="preserve">The student is expected to make suggestions of his or her own regarding the specific subject or field in which they would like to do research. You need to </w:t>
            </w:r>
            <w:r>
              <w:rPr>
                <w:rFonts w:ascii="Arial" w:hAnsi="Arial"/>
                <w:lang w:val="en-GB"/>
              </w:rPr>
              <w:t>conduct preliminary</w:t>
            </w:r>
            <w:r w:rsidRPr="002745DF">
              <w:rPr>
                <w:rFonts w:ascii="Arial" w:hAnsi="Arial"/>
                <w:lang w:val="en-GB"/>
              </w:rPr>
              <w:t xml:space="preserve"> research to </w:t>
            </w:r>
            <w:r>
              <w:rPr>
                <w:rFonts w:ascii="Arial" w:hAnsi="Arial"/>
                <w:lang w:val="en-GB"/>
              </w:rPr>
              <w:t>determine</w:t>
            </w:r>
            <w:r w:rsidRPr="002745DF">
              <w:rPr>
                <w:rFonts w:ascii="Arial" w:hAnsi="Arial"/>
                <w:lang w:val="en-GB"/>
              </w:rPr>
              <w:t xml:space="preserve"> what has been </w:t>
            </w:r>
            <w:r>
              <w:rPr>
                <w:rFonts w:ascii="Arial" w:hAnsi="Arial"/>
                <w:lang w:val="en-GB"/>
              </w:rPr>
              <w:t xml:space="preserve">previously </w:t>
            </w:r>
            <w:r w:rsidRPr="002745DF">
              <w:rPr>
                <w:rFonts w:ascii="Arial" w:hAnsi="Arial"/>
                <w:lang w:val="en-GB"/>
              </w:rPr>
              <w:t>done on the topic</w:t>
            </w:r>
            <w:r>
              <w:rPr>
                <w:rFonts w:ascii="Arial" w:hAnsi="Arial"/>
                <w:lang w:val="en-GB"/>
              </w:rPr>
              <w:t>,</w:t>
            </w:r>
            <w:r w:rsidRPr="002745DF">
              <w:rPr>
                <w:rFonts w:ascii="Arial" w:hAnsi="Arial"/>
                <w:lang w:val="en-GB"/>
              </w:rPr>
              <w:t xml:space="preserve"> and whether there is a </w:t>
            </w:r>
            <w:r w:rsidRPr="002745DF">
              <w:rPr>
                <w:rFonts w:ascii="Arial" w:hAnsi="Arial"/>
                <w:u w:val="single"/>
                <w:lang w:val="en-GB"/>
              </w:rPr>
              <w:t>gap</w:t>
            </w:r>
            <w:r w:rsidRPr="002745DF">
              <w:rPr>
                <w:rFonts w:ascii="Arial" w:hAnsi="Arial"/>
                <w:lang w:val="en-GB"/>
              </w:rPr>
              <w:t xml:space="preserve"> in the research that you </w:t>
            </w:r>
            <w:r>
              <w:rPr>
                <w:rFonts w:ascii="Arial" w:hAnsi="Arial"/>
                <w:lang w:val="en-GB"/>
              </w:rPr>
              <w:t>can</w:t>
            </w:r>
            <w:r w:rsidRPr="002745DF">
              <w:rPr>
                <w:rFonts w:ascii="Arial" w:hAnsi="Arial"/>
                <w:lang w:val="en-GB"/>
              </w:rPr>
              <w:t xml:space="preserve"> address in your studies. Students are required to submit a detailed research outline with their application. The research outline (no</w:t>
            </w:r>
            <w:r>
              <w:rPr>
                <w:rFonts w:ascii="Arial" w:hAnsi="Arial"/>
                <w:lang w:val="en-GB"/>
              </w:rPr>
              <w:t xml:space="preserve"> less than 8 and no more than </w:t>
            </w:r>
            <w:r w:rsidRPr="002745DF">
              <w:rPr>
                <w:rFonts w:ascii="Arial" w:hAnsi="Arial"/>
                <w:lang w:val="en-GB"/>
              </w:rPr>
              <w:t>1</w:t>
            </w:r>
            <w:r>
              <w:rPr>
                <w:rFonts w:ascii="Arial" w:hAnsi="Arial"/>
                <w:lang w:val="en-GB"/>
              </w:rPr>
              <w:t>2</w:t>
            </w:r>
            <w:r w:rsidRPr="002745DF">
              <w:rPr>
                <w:rFonts w:ascii="Arial" w:hAnsi="Arial"/>
                <w:lang w:val="en-GB"/>
              </w:rPr>
              <w:t xml:space="preserve"> pages) should cover the following:</w:t>
            </w:r>
          </w:p>
          <w:p w:rsidR="00C15EAF" w:rsidRPr="000D1A2E"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lang w:val="en-US"/>
              </w:rPr>
            </w:pPr>
            <w:r>
              <w:rPr>
                <w:rFonts w:ascii="Arial" w:eastAsia="Times New Roman" w:hAnsi="Arial"/>
                <w:color w:val="000000"/>
              </w:rPr>
              <w:t>C</w:t>
            </w:r>
            <w:r w:rsidRPr="002745DF">
              <w:rPr>
                <w:rFonts w:ascii="Arial" w:eastAsia="Times New Roman" w:hAnsi="Arial"/>
                <w:color w:val="000000"/>
              </w:rPr>
              <w:t>over page</w:t>
            </w:r>
            <w:r>
              <w:rPr>
                <w:rFonts w:ascii="Arial" w:eastAsia="Times New Roman" w:hAnsi="Arial"/>
                <w:color w:val="000000"/>
              </w:rPr>
              <w:t xml:space="preserve"> (</w:t>
            </w:r>
            <w:r w:rsidRPr="000D1A2E">
              <w:rPr>
                <w:rFonts w:ascii="Arial" w:eastAsia="Times New Roman" w:hAnsi="Arial"/>
                <w:color w:val="000000"/>
              </w:rPr>
              <w:t>Your name and contact details, your student number and the topics/ title</w:t>
            </w:r>
            <w:r>
              <w:rPr>
                <w:rFonts w:ascii="Arial" w:eastAsia="Times New Roman" w:hAnsi="Arial"/>
                <w:color w:val="000000"/>
              </w:rPr>
              <w:t>)</w:t>
            </w:r>
          </w:p>
          <w:p w:rsidR="00C15EAF" w:rsidRPr="000D1A2E"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 xml:space="preserve">Summary of </w:t>
            </w:r>
            <w:r>
              <w:rPr>
                <w:rFonts w:ascii="Arial" w:eastAsia="Times New Roman" w:hAnsi="Arial"/>
                <w:color w:val="000000"/>
              </w:rPr>
              <w:t xml:space="preserve">the </w:t>
            </w:r>
            <w:r w:rsidRPr="002745DF">
              <w:rPr>
                <w:rFonts w:ascii="Arial" w:eastAsia="Times New Roman" w:hAnsi="Arial"/>
                <w:color w:val="000000"/>
              </w:rPr>
              <w:t>topic (</w:t>
            </w:r>
            <w:r w:rsidRPr="000D1A2E">
              <w:rPr>
                <w:rFonts w:ascii="Arial" w:eastAsia="Times New Roman" w:hAnsi="Arial"/>
                <w:color w:val="000000"/>
              </w:rPr>
              <w:t>½</w:t>
            </w:r>
            <w:r>
              <w:rPr>
                <w:rFonts w:ascii="Arial" w:eastAsia="Times New Roman" w:hAnsi="Arial"/>
                <w:color w:val="000000"/>
              </w:rPr>
              <w:t xml:space="preserve"> page</w:t>
            </w:r>
            <w:r w:rsidRPr="002745DF">
              <w:rPr>
                <w:rFonts w:ascii="Arial" w:eastAsia="Times New Roman" w:hAnsi="Arial"/>
                <w:color w:val="000000"/>
              </w:rPr>
              <w:t>)</w:t>
            </w:r>
          </w:p>
          <w:p w:rsidR="00C15EAF" w:rsidRPr="000D1A2E" w:rsidRDefault="00C15EAF" w:rsidP="004F2F13">
            <w:pPr>
              <w:pStyle w:val="ListParagraph"/>
              <w:numPr>
                <w:ilvl w:val="0"/>
                <w:numId w:val="3"/>
              </w:numPr>
              <w:rPr>
                <w:rFonts w:ascii="Arial" w:eastAsia="Times New Roman" w:hAnsi="Arial"/>
                <w:color w:val="000000"/>
              </w:rPr>
            </w:pPr>
            <w:r w:rsidRPr="000D1A2E">
              <w:rPr>
                <w:rFonts w:ascii="Arial" w:eastAsia="Times New Roman" w:hAnsi="Arial"/>
                <w:color w:val="000000"/>
              </w:rPr>
              <w:t xml:space="preserve">Background to or context of the proposed study (Topic background and context (1½ </w:t>
            </w:r>
            <w:r>
              <w:rPr>
                <w:rFonts w:ascii="Arial" w:eastAsia="Times New Roman" w:hAnsi="Arial"/>
                <w:color w:val="000000"/>
              </w:rPr>
              <w:t xml:space="preserve">- 2 </w:t>
            </w:r>
            <w:r w:rsidRPr="000D1A2E">
              <w:rPr>
                <w:rFonts w:ascii="Arial" w:eastAsia="Times New Roman" w:hAnsi="Arial"/>
                <w:color w:val="000000"/>
              </w:rPr>
              <w:t xml:space="preserve">pages) </w:t>
            </w:r>
          </w:p>
          <w:p w:rsidR="00C15EAF" w:rsidRPr="002745DF"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 xml:space="preserve">Short literature review – you need to provide evidence that you have read and reported on the latest academic </w:t>
            </w:r>
            <w:r>
              <w:rPr>
                <w:rFonts w:ascii="Arial" w:eastAsia="Times New Roman" w:hAnsi="Arial"/>
                <w:color w:val="000000"/>
              </w:rPr>
              <w:t xml:space="preserve">(theoretical and empirical) </w:t>
            </w:r>
            <w:r w:rsidRPr="002745DF">
              <w:rPr>
                <w:rFonts w:ascii="Arial" w:eastAsia="Times New Roman" w:hAnsi="Arial"/>
                <w:color w:val="000000"/>
              </w:rPr>
              <w:t>literature on the topic [</w:t>
            </w:r>
            <w:r>
              <w:rPr>
                <w:rFonts w:ascii="Arial" w:eastAsia="Times New Roman" w:hAnsi="Arial"/>
                <w:color w:val="000000"/>
              </w:rPr>
              <w:t xml:space="preserve">use only </w:t>
            </w:r>
            <w:r w:rsidRPr="002745DF">
              <w:rPr>
                <w:rFonts w:ascii="Arial" w:eastAsia="Times New Roman" w:hAnsi="Arial"/>
                <w:color w:val="000000"/>
              </w:rPr>
              <w:t xml:space="preserve">journal articles and </w:t>
            </w:r>
            <w:r>
              <w:rPr>
                <w:rFonts w:ascii="Arial" w:eastAsia="Times New Roman" w:hAnsi="Arial"/>
                <w:color w:val="000000"/>
              </w:rPr>
              <w:t xml:space="preserve">relevant </w:t>
            </w:r>
            <w:r w:rsidRPr="002745DF">
              <w:rPr>
                <w:rFonts w:ascii="Arial" w:eastAsia="Times New Roman" w:hAnsi="Arial"/>
                <w:color w:val="000000"/>
              </w:rPr>
              <w:t>textbooks] (3-5 pages)</w:t>
            </w:r>
            <w:r>
              <w:rPr>
                <w:rFonts w:ascii="Arial" w:eastAsia="Times New Roman" w:hAnsi="Arial"/>
                <w:color w:val="000000"/>
              </w:rPr>
              <w:t xml:space="preserve"> </w:t>
            </w:r>
          </w:p>
          <w:p w:rsidR="00C15EAF" w:rsidRPr="000D1A2E"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color w:val="000000"/>
              </w:rPr>
            </w:pPr>
            <w:r w:rsidRPr="000D1A2E">
              <w:rPr>
                <w:rFonts w:ascii="Arial" w:eastAsia="Times New Roman" w:hAnsi="Arial"/>
                <w:color w:val="000000"/>
              </w:rPr>
              <w:t>The potential contribution of the study which includes a clear research problem or knowledge gap. This can be identified from the preliminary literature</w:t>
            </w:r>
            <w:r>
              <w:rPr>
                <w:rFonts w:ascii="Arial" w:eastAsia="Times New Roman" w:hAnsi="Arial"/>
                <w:color w:val="000000"/>
              </w:rPr>
              <w:t xml:space="preserve"> review; alternatively, from current practice in the field if of a practical nature</w:t>
            </w:r>
            <w:r>
              <w:rPr>
                <w:rFonts w:ascii="Arial" w:eastAsia="Times New Roman" w:hAnsi="Arial"/>
                <w:b/>
                <w:color w:val="000000"/>
              </w:rPr>
              <w:t xml:space="preserve"> </w:t>
            </w:r>
            <w:r w:rsidRPr="000D1A2E">
              <w:rPr>
                <w:rFonts w:ascii="Arial" w:eastAsia="Times New Roman" w:hAnsi="Arial"/>
                <w:color w:val="000000"/>
              </w:rPr>
              <w:t>(1 page)</w:t>
            </w:r>
          </w:p>
          <w:p w:rsidR="00C15EAF" w:rsidRPr="002745DF"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State your research objectives</w:t>
            </w:r>
            <w:r>
              <w:rPr>
                <w:rFonts w:ascii="Arial" w:eastAsia="Times New Roman" w:hAnsi="Arial"/>
                <w:color w:val="000000"/>
              </w:rPr>
              <w:t xml:space="preserve"> and corresponding research questions</w:t>
            </w:r>
            <w:r w:rsidRPr="002745DF">
              <w:rPr>
                <w:rFonts w:ascii="Arial" w:eastAsia="Times New Roman" w:hAnsi="Arial"/>
                <w:color w:val="000000"/>
              </w:rPr>
              <w:t xml:space="preserve"> (</w:t>
            </w:r>
            <w:r w:rsidRPr="000D1A2E">
              <w:rPr>
                <w:rFonts w:ascii="Arial" w:eastAsia="Times New Roman" w:hAnsi="Arial"/>
                <w:color w:val="000000"/>
              </w:rPr>
              <w:t>½</w:t>
            </w:r>
            <w:r>
              <w:rPr>
                <w:rFonts w:ascii="Arial" w:eastAsia="Times New Roman" w:hAnsi="Arial"/>
                <w:color w:val="000000"/>
              </w:rPr>
              <w:t xml:space="preserve"> </w:t>
            </w:r>
            <w:r w:rsidRPr="002745DF">
              <w:rPr>
                <w:rFonts w:ascii="Arial" w:eastAsia="Times New Roman" w:hAnsi="Arial"/>
                <w:color w:val="000000"/>
              </w:rPr>
              <w:t>page)</w:t>
            </w:r>
          </w:p>
          <w:p w:rsidR="00C15EAF" w:rsidRPr="002745DF"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A discussion of the research approach and method</w:t>
            </w:r>
            <w:r>
              <w:rPr>
                <w:rFonts w:ascii="Arial" w:eastAsia="Times New Roman" w:hAnsi="Arial"/>
                <w:color w:val="000000"/>
              </w:rPr>
              <w:t>ology</w:t>
            </w:r>
            <w:r w:rsidRPr="002745DF">
              <w:rPr>
                <w:rFonts w:ascii="Arial" w:eastAsia="Times New Roman" w:hAnsi="Arial"/>
                <w:color w:val="000000"/>
              </w:rPr>
              <w:t xml:space="preserve"> to be followed. </w:t>
            </w:r>
            <w:r>
              <w:rPr>
                <w:rFonts w:ascii="Arial" w:eastAsia="Times New Roman" w:hAnsi="Arial"/>
                <w:color w:val="000000"/>
              </w:rPr>
              <w:t>Must cover the approach and design, population and sample, data collection process, data collection instrument, data analysis techniques. Basically, h</w:t>
            </w:r>
            <w:r w:rsidRPr="002745DF">
              <w:rPr>
                <w:rFonts w:ascii="Arial" w:eastAsia="Times New Roman" w:hAnsi="Arial"/>
                <w:color w:val="000000"/>
              </w:rPr>
              <w:t xml:space="preserve">ow will you gather </w:t>
            </w:r>
            <w:r>
              <w:rPr>
                <w:rFonts w:ascii="Arial" w:eastAsia="Times New Roman" w:hAnsi="Arial"/>
                <w:color w:val="000000"/>
              </w:rPr>
              <w:t xml:space="preserve">and analyse your data? </w:t>
            </w:r>
            <w:r w:rsidRPr="002745DF">
              <w:rPr>
                <w:rFonts w:ascii="Arial" w:eastAsia="Times New Roman" w:hAnsi="Arial"/>
                <w:color w:val="000000"/>
              </w:rPr>
              <w:t>(2-3 pages)</w:t>
            </w:r>
          </w:p>
          <w:p w:rsidR="00C15EAF" w:rsidRPr="00285CE6" w:rsidRDefault="00C15EAF" w:rsidP="004F2F13">
            <w:pPr>
              <w:pStyle w:val="ListParagraph"/>
              <w:numPr>
                <w:ilvl w:val="0"/>
                <w:numId w:val="3"/>
              </w:numPr>
              <w:shd w:val="clear" w:color="auto" w:fill="FFFFFF"/>
              <w:spacing w:before="100" w:beforeAutospacing="1" w:after="0" w:line="240" w:lineRule="auto"/>
              <w:contextualSpacing w:val="0"/>
              <w:jc w:val="both"/>
              <w:rPr>
                <w:rFonts w:ascii="Arial" w:eastAsia="Times New Roman" w:hAnsi="Arial"/>
              </w:rPr>
            </w:pPr>
            <w:r w:rsidRPr="00285CE6">
              <w:rPr>
                <w:rFonts w:ascii="Arial" w:eastAsia="Times New Roman" w:hAnsi="Arial"/>
                <w:color w:val="000000"/>
              </w:rPr>
              <w:t xml:space="preserve">Identify and justify the source and availability of the data. </w:t>
            </w:r>
            <w:r w:rsidRPr="00285CE6">
              <w:rPr>
                <w:rFonts w:ascii="Arial" w:eastAsia="Times New Roman" w:hAnsi="Arial"/>
                <w:i/>
                <w:color w:val="000000"/>
              </w:rPr>
              <w:t>For primary data</w:t>
            </w:r>
            <w:r w:rsidRPr="00285CE6">
              <w:rPr>
                <w:rFonts w:ascii="Arial" w:eastAsia="Times New Roman" w:hAnsi="Arial"/>
                <w:color w:val="000000"/>
              </w:rPr>
              <w:t xml:space="preserve">: will companies and/or participants be willing to take part in your study – if you draw on participants within companies/ communities, you will need to get permission from the company/ communal leaders that the person can take part). If you intend to apply </w:t>
            </w:r>
            <w:r w:rsidRPr="00285CE6">
              <w:rPr>
                <w:rFonts w:ascii="Arial" w:eastAsia="Times New Roman" w:hAnsi="Arial"/>
                <w:i/>
                <w:color w:val="000000"/>
              </w:rPr>
              <w:t>secondary data</w:t>
            </w:r>
            <w:r w:rsidRPr="00285CE6">
              <w:rPr>
                <w:rFonts w:ascii="Arial" w:eastAsia="Times New Roman" w:hAnsi="Arial"/>
                <w:color w:val="000000"/>
              </w:rPr>
              <w:t>, is the period you are studying fully covered</w:t>
            </w:r>
            <w:r>
              <w:rPr>
                <w:rFonts w:ascii="Arial" w:eastAsia="Times New Roman" w:hAnsi="Arial"/>
                <w:color w:val="000000"/>
              </w:rPr>
              <w:t xml:space="preserve"> (minimum 30 years is required)</w:t>
            </w:r>
            <w:r w:rsidRPr="00285CE6">
              <w:rPr>
                <w:rFonts w:ascii="Arial" w:eastAsia="Times New Roman" w:hAnsi="Arial"/>
                <w:color w:val="000000"/>
              </w:rPr>
              <w:t>? Is the secondary data easily accessible? (½ page)</w:t>
            </w:r>
          </w:p>
          <w:p w:rsidR="00C15EAF" w:rsidRPr="00285CE6" w:rsidRDefault="00C15EAF" w:rsidP="004F2F13">
            <w:pPr>
              <w:pStyle w:val="ListParagraph"/>
              <w:numPr>
                <w:ilvl w:val="0"/>
                <w:numId w:val="3"/>
              </w:numPr>
              <w:shd w:val="clear" w:color="auto" w:fill="FFFFFF"/>
              <w:spacing w:before="100" w:beforeAutospacing="1" w:after="0" w:line="240" w:lineRule="auto"/>
              <w:contextualSpacing w:val="0"/>
              <w:jc w:val="both"/>
              <w:rPr>
                <w:rFonts w:ascii="Arial" w:eastAsia="Times New Roman" w:hAnsi="Arial"/>
              </w:rPr>
            </w:pPr>
            <w:r w:rsidRPr="00285CE6">
              <w:rPr>
                <w:rFonts w:ascii="Arial" w:eastAsia="Times New Roman" w:hAnsi="Arial"/>
                <w:color w:val="000000"/>
              </w:rPr>
              <w:t>Expected contribution of the study (½ page)</w:t>
            </w:r>
          </w:p>
          <w:p w:rsidR="00C15EAF" w:rsidRPr="000D1A2E"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0D1A2E">
              <w:rPr>
                <w:rFonts w:ascii="Arial" w:eastAsia="Times New Roman" w:hAnsi="Arial"/>
                <w:color w:val="000000"/>
              </w:rPr>
              <w:t>Scope of your study</w:t>
            </w:r>
            <w:r>
              <w:rPr>
                <w:rFonts w:ascii="Arial" w:eastAsia="Times New Roman" w:hAnsi="Arial"/>
                <w:color w:val="000000"/>
              </w:rPr>
              <w:t xml:space="preserve"> (delimitations) </w:t>
            </w:r>
            <w:r w:rsidRPr="002745DF">
              <w:rPr>
                <w:rFonts w:ascii="Arial" w:eastAsia="Times New Roman" w:hAnsi="Arial"/>
                <w:color w:val="000000"/>
              </w:rPr>
              <w:t>(</w:t>
            </w:r>
            <w:r w:rsidRPr="000D1A2E">
              <w:rPr>
                <w:rFonts w:ascii="Arial" w:eastAsia="Times New Roman" w:hAnsi="Arial"/>
                <w:color w:val="000000"/>
              </w:rPr>
              <w:t>½</w:t>
            </w:r>
            <w:r>
              <w:rPr>
                <w:rFonts w:ascii="Arial" w:eastAsia="Times New Roman" w:hAnsi="Arial"/>
                <w:color w:val="000000"/>
              </w:rPr>
              <w:t xml:space="preserve"> </w:t>
            </w:r>
            <w:r w:rsidRPr="002745DF">
              <w:rPr>
                <w:rFonts w:ascii="Arial" w:eastAsia="Times New Roman" w:hAnsi="Arial"/>
                <w:color w:val="000000"/>
              </w:rPr>
              <w:t>page)</w:t>
            </w:r>
          </w:p>
          <w:p w:rsidR="00C15EAF" w:rsidRPr="002745DF" w:rsidRDefault="00C15EAF" w:rsidP="004F2F13">
            <w:pPr>
              <w:pStyle w:val="ListParagraph"/>
              <w:numPr>
                <w:ilvl w:val="0"/>
                <w:numId w:val="3"/>
              </w:numPr>
              <w:shd w:val="clear" w:color="auto" w:fill="FFFFFF"/>
              <w:spacing w:before="100" w:beforeAutospacing="1" w:after="100" w:afterAutospacing="1" w:line="240" w:lineRule="auto"/>
              <w:contextualSpacing w:val="0"/>
              <w:jc w:val="both"/>
              <w:rPr>
                <w:rFonts w:ascii="Arial" w:eastAsia="Times New Roman" w:hAnsi="Arial"/>
              </w:rPr>
            </w:pPr>
            <w:r w:rsidRPr="002745DF">
              <w:rPr>
                <w:rFonts w:ascii="Arial" w:eastAsia="Times New Roman" w:hAnsi="Arial"/>
                <w:color w:val="000000"/>
              </w:rPr>
              <w:t xml:space="preserve">Possible limitations of </w:t>
            </w:r>
            <w:r>
              <w:rPr>
                <w:rFonts w:ascii="Arial" w:eastAsia="Times New Roman" w:hAnsi="Arial"/>
                <w:color w:val="000000"/>
              </w:rPr>
              <w:t xml:space="preserve">the </w:t>
            </w:r>
            <w:r w:rsidRPr="002745DF">
              <w:rPr>
                <w:rFonts w:ascii="Arial" w:eastAsia="Times New Roman" w:hAnsi="Arial"/>
                <w:color w:val="000000"/>
              </w:rPr>
              <w:t>study (</w:t>
            </w:r>
            <w:r w:rsidRPr="000D1A2E">
              <w:rPr>
                <w:rFonts w:ascii="Arial" w:eastAsia="Times New Roman" w:hAnsi="Arial"/>
                <w:color w:val="000000"/>
              </w:rPr>
              <w:t>½</w:t>
            </w:r>
            <w:r>
              <w:rPr>
                <w:rFonts w:ascii="Arial" w:eastAsia="Times New Roman" w:hAnsi="Arial"/>
                <w:color w:val="000000"/>
              </w:rPr>
              <w:t xml:space="preserve"> </w:t>
            </w:r>
            <w:r w:rsidRPr="002745DF">
              <w:rPr>
                <w:rFonts w:ascii="Arial" w:eastAsia="Times New Roman" w:hAnsi="Arial"/>
                <w:color w:val="000000"/>
              </w:rPr>
              <w:t>page)</w:t>
            </w:r>
          </w:p>
          <w:p w:rsidR="00C15EAF" w:rsidRPr="00285CE6" w:rsidRDefault="00C15EAF" w:rsidP="004F2F13">
            <w:pPr>
              <w:pStyle w:val="ListParagraph"/>
              <w:numPr>
                <w:ilvl w:val="0"/>
                <w:numId w:val="3"/>
              </w:numPr>
              <w:shd w:val="clear" w:color="auto" w:fill="FFFFFF"/>
              <w:spacing w:before="100" w:beforeAutospacing="1" w:after="0" w:afterAutospacing="1" w:line="240" w:lineRule="auto"/>
              <w:contextualSpacing w:val="0"/>
              <w:jc w:val="both"/>
              <w:rPr>
                <w:rFonts w:ascii="Arial" w:hAnsi="Arial"/>
              </w:rPr>
            </w:pPr>
            <w:r w:rsidRPr="00994903">
              <w:rPr>
                <w:rFonts w:ascii="Arial" w:eastAsia="Times New Roman" w:hAnsi="Arial"/>
                <w:color w:val="000000"/>
              </w:rPr>
              <w:t xml:space="preserve">List of references (it is difficult to say what is sufficient, but about 30 is reasonable. Use the Harvard referencing method. References should not be older than </w:t>
            </w:r>
            <w:r w:rsidR="009365C3">
              <w:rPr>
                <w:rFonts w:ascii="Arial" w:eastAsia="Times New Roman" w:hAnsi="Arial"/>
                <w:color w:val="000000"/>
              </w:rPr>
              <w:t>8</w:t>
            </w:r>
            <w:r w:rsidRPr="00994903">
              <w:rPr>
                <w:rFonts w:ascii="Arial" w:eastAsia="Times New Roman" w:hAnsi="Arial"/>
                <w:color w:val="000000"/>
              </w:rPr>
              <w:t xml:space="preserve"> years</w:t>
            </w:r>
            <w:r>
              <w:rPr>
                <w:rFonts w:ascii="Arial" w:eastAsia="Times New Roman" w:hAnsi="Arial"/>
                <w:color w:val="000000"/>
              </w:rPr>
              <w:t>; except in the case of theories which would thus be much older</w:t>
            </w:r>
            <w:r w:rsidR="003932D0">
              <w:rPr>
                <w:rFonts w:ascii="Arial" w:eastAsia="Times New Roman" w:hAnsi="Arial"/>
                <w:color w:val="000000"/>
              </w:rPr>
              <w:t>.</w:t>
            </w:r>
          </w:p>
          <w:p w:rsidR="00C15EAF" w:rsidRDefault="00C15EAF" w:rsidP="004F2F13">
            <w:pPr>
              <w:spacing w:line="240" w:lineRule="auto"/>
              <w:contextualSpacing/>
              <w:jc w:val="both"/>
              <w:rPr>
                <w:rFonts w:ascii="Arial" w:hAnsi="Arial"/>
              </w:rPr>
            </w:pPr>
            <w:r w:rsidRPr="002745DF">
              <w:rPr>
                <w:rFonts w:ascii="Arial" w:hAnsi="Arial"/>
              </w:rPr>
              <w:t>The page limit excludes the cover page</w:t>
            </w:r>
            <w:r>
              <w:rPr>
                <w:rFonts w:ascii="Arial" w:hAnsi="Arial"/>
              </w:rPr>
              <w:t xml:space="preserve"> </w:t>
            </w:r>
            <w:r w:rsidRPr="002745DF">
              <w:rPr>
                <w:rFonts w:ascii="Arial" w:hAnsi="Arial"/>
              </w:rPr>
              <w:t>and list of references.</w:t>
            </w:r>
          </w:p>
          <w:p w:rsidR="00C15EAF" w:rsidRDefault="00C15EAF" w:rsidP="004F2F13">
            <w:pPr>
              <w:spacing w:line="240" w:lineRule="auto"/>
              <w:contextualSpacing/>
              <w:jc w:val="both"/>
              <w:rPr>
                <w:rFonts w:ascii="Arial" w:hAnsi="Arial"/>
              </w:rPr>
            </w:pPr>
          </w:p>
          <w:p w:rsidR="00C15EAF" w:rsidRPr="00262CFD" w:rsidRDefault="00C15EAF" w:rsidP="004F2F13">
            <w:pPr>
              <w:shd w:val="clear" w:color="auto" w:fill="FFFFFF"/>
              <w:spacing w:after="150" w:line="240" w:lineRule="auto"/>
              <w:jc w:val="both"/>
              <w:rPr>
                <w:rFonts w:ascii="Arial" w:hAnsi="Arial"/>
                <w:b/>
                <w:bCs/>
              </w:rPr>
            </w:pPr>
            <w:r w:rsidRPr="00262CFD">
              <w:rPr>
                <w:rFonts w:ascii="Arial" w:hAnsi="Arial"/>
                <w:b/>
                <w:bCs/>
                <w:color w:val="000000"/>
              </w:rPr>
              <w:t>Plagiarism of any form is unacceptable.</w:t>
            </w:r>
          </w:p>
          <w:p w:rsidR="00C15EAF" w:rsidRDefault="00C15EAF" w:rsidP="004F2F13">
            <w:pPr>
              <w:spacing w:line="240" w:lineRule="auto"/>
              <w:contextualSpacing/>
              <w:jc w:val="both"/>
              <w:rPr>
                <w:rFonts w:ascii="Arial" w:hAnsi="Arial"/>
              </w:rPr>
            </w:pPr>
          </w:p>
          <w:p w:rsidR="00C15EAF" w:rsidRPr="00171344" w:rsidRDefault="00C15EAF" w:rsidP="004F2F13">
            <w:pPr>
              <w:spacing w:line="240" w:lineRule="auto"/>
              <w:contextualSpacing/>
              <w:jc w:val="both"/>
              <w:rPr>
                <w:rFonts w:ascii="Arial" w:hAnsi="Arial"/>
                <w:b/>
              </w:rPr>
            </w:pPr>
            <w:r w:rsidRPr="002745DF">
              <w:rPr>
                <w:rFonts w:ascii="Arial" w:hAnsi="Arial"/>
              </w:rPr>
              <w:t xml:space="preserve">We are interested in well-articulated expressions that demonstrate a clear research focus and understanding of the research topic. </w:t>
            </w:r>
            <w:r w:rsidRPr="002745DF">
              <w:rPr>
                <w:rFonts w:ascii="Arial" w:hAnsi="Arial"/>
                <w:color w:val="000000"/>
              </w:rPr>
              <w:t>Please ensure that sentences link together, as well as paragraphs. This is the biggest</w:t>
            </w:r>
            <w:r>
              <w:rPr>
                <w:rFonts w:ascii="Arial" w:hAnsi="Arial"/>
                <w:color w:val="000000"/>
              </w:rPr>
              <w:t xml:space="preserve"> concern we have. We find that s</w:t>
            </w:r>
            <w:r w:rsidRPr="002745DF">
              <w:rPr>
                <w:rFonts w:ascii="Arial" w:hAnsi="Arial"/>
                <w:color w:val="000000"/>
              </w:rPr>
              <w:t>tudents tend to write in standalone sentences and paragraphs – t</w:t>
            </w:r>
            <w:r>
              <w:rPr>
                <w:rFonts w:ascii="Arial" w:hAnsi="Arial"/>
                <w:color w:val="000000"/>
              </w:rPr>
              <w:t xml:space="preserve">here needs to be a logical flow. </w:t>
            </w:r>
            <w:r w:rsidRPr="00171344">
              <w:rPr>
                <w:rFonts w:ascii="Arial" w:hAnsi="Arial"/>
                <w:b/>
              </w:rPr>
              <w:t>Your topic should be relevant to the current challenges faced by African countries</w:t>
            </w:r>
            <w:r>
              <w:rPr>
                <w:rFonts w:ascii="Arial" w:hAnsi="Arial"/>
                <w:b/>
              </w:rPr>
              <w:t>, institutions</w:t>
            </w:r>
            <w:r w:rsidR="00615E2D">
              <w:rPr>
                <w:rFonts w:ascii="Arial" w:hAnsi="Arial"/>
                <w:b/>
              </w:rPr>
              <w:t>, and/</w:t>
            </w:r>
            <w:r>
              <w:rPr>
                <w:rFonts w:ascii="Arial" w:hAnsi="Arial"/>
                <w:b/>
              </w:rPr>
              <w:t>or</w:t>
            </w:r>
            <w:r w:rsidRPr="00171344">
              <w:rPr>
                <w:rFonts w:ascii="Arial" w:hAnsi="Arial"/>
                <w:b/>
              </w:rPr>
              <w:t xml:space="preserve"> businesses.</w:t>
            </w:r>
          </w:p>
          <w:p w:rsidR="00C15EAF" w:rsidRPr="002745DF" w:rsidRDefault="00C15EAF" w:rsidP="004F2F13">
            <w:pPr>
              <w:spacing w:line="240" w:lineRule="auto"/>
              <w:contextualSpacing/>
              <w:jc w:val="both"/>
              <w:rPr>
                <w:rFonts w:ascii="Arial" w:eastAsiaTheme="minorHAnsi" w:hAnsi="Arial"/>
              </w:rPr>
            </w:pPr>
          </w:p>
          <w:p w:rsidR="00C15EAF" w:rsidRDefault="00C15EAF" w:rsidP="004F2F13">
            <w:pPr>
              <w:spacing w:line="240" w:lineRule="auto"/>
              <w:contextualSpacing/>
              <w:jc w:val="both"/>
              <w:rPr>
                <w:rFonts w:ascii="Arial" w:hAnsi="Arial"/>
              </w:rPr>
            </w:pPr>
            <w:r w:rsidRPr="002745DF">
              <w:rPr>
                <w:rFonts w:ascii="Arial" w:hAnsi="Arial"/>
              </w:rPr>
              <w:t xml:space="preserve">If you get accepted to this focus area, you will be able to further discuss </w:t>
            </w:r>
            <w:r>
              <w:rPr>
                <w:rFonts w:ascii="Arial" w:hAnsi="Arial"/>
              </w:rPr>
              <w:t>your</w:t>
            </w:r>
            <w:r w:rsidRPr="002745DF">
              <w:rPr>
                <w:rFonts w:ascii="Arial" w:hAnsi="Arial"/>
              </w:rPr>
              <w:t xml:space="preserve"> topic with your supervisor</w:t>
            </w:r>
            <w:r w:rsidR="00615E2D">
              <w:rPr>
                <w:rFonts w:ascii="Arial" w:hAnsi="Arial"/>
              </w:rPr>
              <w:t xml:space="preserve"> and </w:t>
            </w:r>
            <w:r w:rsidRPr="002745DF">
              <w:rPr>
                <w:rFonts w:ascii="Arial" w:hAnsi="Arial"/>
              </w:rPr>
              <w:t>develop it into a</w:t>
            </w:r>
            <w:r>
              <w:rPr>
                <w:rFonts w:ascii="Arial" w:hAnsi="Arial"/>
              </w:rPr>
              <w:t>n acceptable</w:t>
            </w:r>
            <w:r w:rsidRPr="002745DF">
              <w:rPr>
                <w:rFonts w:ascii="Arial" w:hAnsi="Arial"/>
              </w:rPr>
              <w:t xml:space="preserve"> research proposal.</w:t>
            </w:r>
            <w:r>
              <w:rPr>
                <w:rFonts w:ascii="Arial" w:hAnsi="Arial"/>
              </w:rPr>
              <w:t xml:space="preserve"> </w:t>
            </w:r>
          </w:p>
          <w:p w:rsidR="00C15EAF" w:rsidRDefault="00C15EAF" w:rsidP="004F2F13">
            <w:pPr>
              <w:spacing w:line="240" w:lineRule="auto"/>
              <w:contextualSpacing/>
              <w:jc w:val="both"/>
              <w:rPr>
                <w:rFonts w:ascii="Arial" w:hAnsi="Arial"/>
              </w:rPr>
            </w:pPr>
          </w:p>
          <w:p w:rsidR="00C15EAF" w:rsidRDefault="00C15EAF" w:rsidP="004F2F13">
            <w:pPr>
              <w:spacing w:after="0" w:line="240" w:lineRule="auto"/>
              <w:jc w:val="both"/>
              <w:rPr>
                <w:rFonts w:ascii="Arial" w:hAnsi="Arial"/>
              </w:rPr>
            </w:pPr>
            <w:r w:rsidRPr="002745DF">
              <w:rPr>
                <w:rFonts w:ascii="Arial" w:hAnsi="Arial"/>
              </w:rPr>
              <w:t xml:space="preserve">Direct </w:t>
            </w:r>
            <w:r>
              <w:rPr>
                <w:rFonts w:ascii="Arial" w:hAnsi="Arial"/>
              </w:rPr>
              <w:t>any clarity-seeking questions about this</w:t>
            </w:r>
            <w:r w:rsidRPr="002745DF">
              <w:rPr>
                <w:rFonts w:ascii="Arial" w:hAnsi="Arial"/>
              </w:rPr>
              <w:t xml:space="preserve"> focus area to any </w:t>
            </w:r>
            <w:r w:rsidR="00615E2D">
              <w:rPr>
                <w:rFonts w:ascii="Arial" w:hAnsi="Arial"/>
              </w:rPr>
              <w:t xml:space="preserve">of the potential supervisors identified by their respective niche areas via email (refer to the </w:t>
            </w:r>
            <w:r>
              <w:rPr>
                <w:rFonts w:ascii="Arial" w:hAnsi="Arial"/>
              </w:rPr>
              <w:t>academic profiles).</w:t>
            </w:r>
            <w:r w:rsidRPr="002745DF">
              <w:rPr>
                <w:rFonts w:ascii="Arial" w:hAnsi="Arial"/>
              </w:rPr>
              <w:t xml:space="preserve"> </w:t>
            </w:r>
          </w:p>
          <w:p w:rsidR="00C15EAF" w:rsidRDefault="00C15EAF" w:rsidP="004F2F13">
            <w:pPr>
              <w:spacing w:after="0" w:line="240" w:lineRule="auto"/>
              <w:jc w:val="both"/>
              <w:rPr>
                <w:rFonts w:ascii="Arial" w:hAnsi="Arial"/>
              </w:rPr>
            </w:pPr>
          </w:p>
          <w:p w:rsidR="00C15EAF" w:rsidRPr="002745DF" w:rsidRDefault="00C15EAF" w:rsidP="004F2F13">
            <w:pPr>
              <w:spacing w:after="0" w:line="240" w:lineRule="auto"/>
              <w:jc w:val="both"/>
              <w:rPr>
                <w:rFonts w:ascii="Arial" w:hAnsi="Arial"/>
                <w:b/>
              </w:rPr>
            </w:pPr>
            <w:r w:rsidRPr="002745DF">
              <w:rPr>
                <w:rFonts w:ascii="Arial" w:hAnsi="Arial"/>
                <w:b/>
              </w:rPr>
              <w:t>Please note that no research outline will be read before the closing date for applications.</w:t>
            </w:r>
          </w:p>
          <w:p w:rsidR="00C15EAF" w:rsidRPr="002745DF" w:rsidRDefault="00C15EAF" w:rsidP="004F2F13">
            <w:pPr>
              <w:spacing w:after="0" w:line="240" w:lineRule="auto"/>
              <w:jc w:val="both"/>
              <w:rPr>
                <w:rFonts w:ascii="Arial" w:hAnsi="Arial"/>
                <w:b/>
              </w:rPr>
            </w:pPr>
          </w:p>
          <w:p w:rsidR="00C15EAF" w:rsidRPr="002745DF" w:rsidRDefault="00C15EAF" w:rsidP="004F2F13">
            <w:pPr>
              <w:spacing w:after="0" w:line="240" w:lineRule="auto"/>
              <w:jc w:val="both"/>
              <w:rPr>
                <w:rFonts w:ascii="Arial" w:hAnsi="Arial"/>
                <w:b/>
              </w:rPr>
            </w:pPr>
            <w:r>
              <w:rPr>
                <w:rFonts w:ascii="Arial" w:hAnsi="Arial"/>
                <w:b/>
              </w:rPr>
              <w:t>Technical requirements for research outlines</w:t>
            </w:r>
          </w:p>
          <w:p w:rsidR="00C15EAF" w:rsidRDefault="00C15EAF" w:rsidP="004F2F13">
            <w:pPr>
              <w:pStyle w:val="ListParagraph"/>
              <w:numPr>
                <w:ilvl w:val="0"/>
                <w:numId w:val="3"/>
              </w:numPr>
              <w:spacing w:after="0" w:line="240" w:lineRule="auto"/>
              <w:contextualSpacing w:val="0"/>
              <w:jc w:val="both"/>
              <w:rPr>
                <w:rFonts w:ascii="Arial" w:hAnsi="Arial"/>
              </w:rPr>
            </w:pPr>
            <w:r w:rsidRPr="002745DF">
              <w:rPr>
                <w:rFonts w:ascii="Arial" w:hAnsi="Arial"/>
              </w:rPr>
              <w:t>Arial font size 12</w:t>
            </w:r>
          </w:p>
          <w:p w:rsidR="00C15EAF" w:rsidRPr="002745DF" w:rsidRDefault="00C15EAF" w:rsidP="004F2F13">
            <w:pPr>
              <w:pStyle w:val="ListParagraph"/>
              <w:numPr>
                <w:ilvl w:val="0"/>
                <w:numId w:val="3"/>
              </w:numPr>
              <w:spacing w:after="0" w:line="240" w:lineRule="auto"/>
              <w:contextualSpacing w:val="0"/>
              <w:jc w:val="both"/>
              <w:rPr>
                <w:rFonts w:ascii="Arial" w:hAnsi="Arial"/>
              </w:rPr>
            </w:pPr>
            <w:r>
              <w:rPr>
                <w:rFonts w:ascii="Arial" w:hAnsi="Arial"/>
              </w:rPr>
              <w:t>1.5 line spacing</w:t>
            </w:r>
          </w:p>
          <w:p w:rsidR="00C15EAF" w:rsidRPr="002745DF" w:rsidRDefault="00C15EAF" w:rsidP="004F2F13">
            <w:pPr>
              <w:pStyle w:val="ListParagraph"/>
              <w:numPr>
                <w:ilvl w:val="0"/>
                <w:numId w:val="3"/>
              </w:numPr>
              <w:spacing w:after="0" w:line="240" w:lineRule="auto"/>
              <w:contextualSpacing w:val="0"/>
              <w:jc w:val="both"/>
              <w:rPr>
                <w:rFonts w:ascii="Arial" w:hAnsi="Arial"/>
              </w:rPr>
            </w:pPr>
            <w:r w:rsidRPr="002745DF">
              <w:rPr>
                <w:rFonts w:ascii="Arial" w:hAnsi="Arial"/>
              </w:rPr>
              <w:t>Justified lines</w:t>
            </w:r>
          </w:p>
          <w:p w:rsidR="00C15EAF" w:rsidRPr="002745DF" w:rsidRDefault="00C15EAF" w:rsidP="004F2F13">
            <w:pPr>
              <w:pStyle w:val="ListParagraph"/>
              <w:numPr>
                <w:ilvl w:val="0"/>
                <w:numId w:val="3"/>
              </w:numPr>
              <w:spacing w:after="0" w:line="240" w:lineRule="auto"/>
              <w:contextualSpacing w:val="0"/>
              <w:jc w:val="both"/>
              <w:rPr>
                <w:rFonts w:ascii="Arial" w:hAnsi="Arial"/>
                <w:color w:val="1E2921"/>
              </w:rPr>
            </w:pPr>
            <w:r w:rsidRPr="002745DF">
              <w:rPr>
                <w:rFonts w:ascii="Arial" w:hAnsi="Arial"/>
              </w:rPr>
              <w:t>Page numbers</w:t>
            </w:r>
          </w:p>
          <w:p w:rsidR="00C15EAF" w:rsidRPr="002745DF" w:rsidRDefault="00C15EAF" w:rsidP="004F2F13">
            <w:pPr>
              <w:pStyle w:val="ListParagraph"/>
              <w:numPr>
                <w:ilvl w:val="0"/>
                <w:numId w:val="3"/>
              </w:numPr>
              <w:spacing w:after="0" w:line="240" w:lineRule="auto"/>
              <w:contextualSpacing w:val="0"/>
              <w:jc w:val="both"/>
              <w:rPr>
                <w:rFonts w:ascii="Arial" w:hAnsi="Arial"/>
                <w:color w:val="1E2921"/>
              </w:rPr>
            </w:pPr>
            <w:r w:rsidRPr="002745DF">
              <w:rPr>
                <w:rFonts w:ascii="Arial" w:hAnsi="Arial"/>
              </w:rPr>
              <w:t>Normal margins</w:t>
            </w:r>
          </w:p>
        </w:tc>
      </w:tr>
      <w:tr w:rsidR="00C15EAF" w:rsidRPr="002745DF" w:rsidTr="004F2F13">
        <w:trPr>
          <w:trHeight w:val="276"/>
        </w:trPr>
        <w:tc>
          <w:tcPr>
            <w:tcW w:w="3539" w:type="dxa"/>
          </w:tcPr>
          <w:p w:rsidR="00C15EAF" w:rsidRPr="002745DF" w:rsidRDefault="00C15EAF" w:rsidP="004F2F13">
            <w:pPr>
              <w:spacing w:after="0" w:line="240" w:lineRule="auto"/>
              <w:jc w:val="both"/>
              <w:rPr>
                <w:rFonts w:ascii="Arial" w:hAnsi="Arial"/>
                <w:b/>
                <w:bCs/>
              </w:rPr>
            </w:pPr>
            <w:r w:rsidRPr="002745DF">
              <w:rPr>
                <w:rFonts w:ascii="Arial" w:hAnsi="Arial"/>
                <w:b/>
                <w:bCs/>
              </w:rPr>
              <w:t>Selection Procedure</w:t>
            </w:r>
          </w:p>
        </w:tc>
        <w:tc>
          <w:tcPr>
            <w:tcW w:w="5749" w:type="dxa"/>
          </w:tcPr>
          <w:p w:rsidR="00C15EAF" w:rsidRPr="002745DF" w:rsidRDefault="00C15EAF" w:rsidP="004F2F13">
            <w:pPr>
              <w:pStyle w:val="ListParagraph"/>
              <w:spacing w:after="0" w:line="240" w:lineRule="auto"/>
              <w:ind w:left="0"/>
              <w:jc w:val="both"/>
              <w:rPr>
                <w:rFonts w:ascii="Arial" w:hAnsi="Arial"/>
                <w:color w:val="1E2921"/>
              </w:rPr>
            </w:pPr>
            <w:r w:rsidRPr="002745DF">
              <w:rPr>
                <w:rFonts w:ascii="Arial" w:hAnsi="Arial"/>
                <w:color w:val="1E2921"/>
              </w:rPr>
              <w:t xml:space="preserve">Refer to the qualification website for selection procedure. </w:t>
            </w:r>
          </w:p>
        </w:tc>
      </w:tr>
      <w:tr w:rsidR="0047693A" w:rsidRPr="003C6EC8" w:rsidTr="0047693A">
        <w:trPr>
          <w:trHeight w:val="276"/>
        </w:trPr>
        <w:tc>
          <w:tcPr>
            <w:tcW w:w="3539" w:type="dxa"/>
            <w:tcBorders>
              <w:top w:val="single" w:sz="4" w:space="0" w:color="auto"/>
              <w:left w:val="single" w:sz="4" w:space="0" w:color="auto"/>
              <w:bottom w:val="single" w:sz="4" w:space="0" w:color="auto"/>
              <w:right w:val="single" w:sz="4" w:space="0" w:color="auto"/>
            </w:tcBorders>
          </w:tcPr>
          <w:p w:rsidR="0047693A" w:rsidRPr="003C6EC8" w:rsidRDefault="0047693A" w:rsidP="004F2F13">
            <w:pPr>
              <w:spacing w:after="0" w:line="240" w:lineRule="auto"/>
              <w:jc w:val="both"/>
              <w:rPr>
                <w:rFonts w:ascii="Arial" w:hAnsi="Arial"/>
                <w:b/>
                <w:bCs/>
              </w:rPr>
            </w:pPr>
            <w:r w:rsidRPr="003C6EC8">
              <w:rPr>
                <w:rFonts w:ascii="Arial" w:hAnsi="Arial"/>
                <w:b/>
                <w:bCs/>
              </w:rPr>
              <w:t xml:space="preserve">Reading: </w:t>
            </w:r>
          </w:p>
          <w:p w:rsidR="0047693A" w:rsidRPr="0047693A" w:rsidRDefault="0047693A" w:rsidP="004F2F13">
            <w:pPr>
              <w:spacing w:after="0" w:line="240" w:lineRule="auto"/>
              <w:jc w:val="both"/>
              <w:rPr>
                <w:rFonts w:ascii="Arial" w:hAnsi="Arial"/>
                <w:b/>
                <w:bCs/>
              </w:rPr>
            </w:pPr>
            <w:r w:rsidRPr="003C6EC8">
              <w:rPr>
                <w:rFonts w:ascii="Arial" w:hAnsi="Arial"/>
                <w:b/>
                <w:bCs/>
              </w:rPr>
              <w:t>Research Methodology</w:t>
            </w:r>
          </w:p>
        </w:tc>
        <w:tc>
          <w:tcPr>
            <w:tcW w:w="5749" w:type="dxa"/>
            <w:tcBorders>
              <w:top w:val="single" w:sz="4" w:space="0" w:color="auto"/>
              <w:left w:val="single" w:sz="4" w:space="0" w:color="auto"/>
              <w:bottom w:val="single" w:sz="4" w:space="0" w:color="auto"/>
              <w:right w:val="single" w:sz="4" w:space="0" w:color="auto"/>
            </w:tcBorders>
          </w:tcPr>
          <w:p w:rsidR="0047693A" w:rsidRPr="00557706" w:rsidRDefault="0047693A" w:rsidP="00557706">
            <w:pPr>
              <w:rPr>
                <w:rFonts w:ascii="Arial" w:hAnsi="Arial"/>
                <w:color w:val="1E2921"/>
              </w:rPr>
            </w:pPr>
            <w:r w:rsidRPr="00557706">
              <w:rPr>
                <w:rFonts w:ascii="Arial" w:hAnsi="Arial"/>
                <w:color w:val="1E2921"/>
              </w:rPr>
              <w:t>This is a selection of academic resources on methodology. Further reading over and above these is recommended:</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Anderson, D.R. Sweeney, D.J., Williams, T.A., Camm, J.D. and Cochran, J.J. 2017. Modern Business Statistics. 7th edition. Homewood, ILL: Cengage.</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Beekman, L., Dube, C., Potgieter, H. and Underhill, J. 2016. Academic Literacy. Second edition. Cape Town: Juta</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Brooks, C. 2012. Introductory Econometrics for Finance. 2nd edition: Cambridge University Press</w:t>
            </w:r>
          </w:p>
          <w:p w:rsid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Creswell, J.W. 2009. Research design: Qualitative, quantitative and mixed methods approaches. Los Angeles: Sage.</w:t>
            </w:r>
          </w:p>
          <w:p w:rsidR="00425948" w:rsidRPr="0047693A" w:rsidRDefault="00425948" w:rsidP="00425948">
            <w:pPr>
              <w:pStyle w:val="ListParagraph"/>
              <w:widowControl w:val="0"/>
              <w:numPr>
                <w:ilvl w:val="0"/>
                <w:numId w:val="1"/>
              </w:numPr>
              <w:autoSpaceDE w:val="0"/>
              <w:autoSpaceDN w:val="0"/>
              <w:adjustRightInd w:val="0"/>
              <w:spacing w:after="0" w:line="240" w:lineRule="auto"/>
              <w:contextualSpacing w:val="0"/>
              <w:jc w:val="both"/>
              <w:rPr>
                <w:rFonts w:ascii="Arial" w:hAnsi="Arial"/>
                <w:color w:val="1E2921"/>
              </w:rPr>
            </w:pPr>
            <w:r w:rsidRPr="0047693A">
              <w:rPr>
                <w:rFonts w:ascii="Arial" w:hAnsi="Arial"/>
                <w:color w:val="1E2921"/>
              </w:rPr>
              <w:t>DuPlooy-Cilliers, F., Davis, C. &amp; Bezuidenhout, R.M. 2014. Research matters. Pretoria: Juta.</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Ethridge, D. 2004. Research methodology in applied economics: Organizing, planning and conducting economic research. 2nd edition. Oxford: Blackwell.</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Gujarati D.N and Porter D.C. 2009. Basic Econometrics, 5th Edition. Boston: McGraw-Hill Irwin,</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Gujarati, D.N. 2003. Basic econometrics, Vol. 4th edition. Boston: McGraw Hill.</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Hofstee, E. 2006. Constructing a good dissertation: A practical guide to finishing a master’s, MBA or PhD on schedule. EPE Publishers</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Leedy, P.D. &amp; Ormrod, J.E. 2016. Practical research: Planning and design. Eleventh edition. Essex: Pearson.</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Mouton, J. (2005). How to succeed in your Masters and Doctoral studies: SA Guide and Research. 1st edition: Van Schaik</w:t>
            </w:r>
          </w:p>
          <w:p w:rsidR="0047693A" w:rsidRPr="0047693A" w:rsidRDefault="0047693A" w:rsidP="004F2F13">
            <w:pPr>
              <w:numPr>
                <w:ilvl w:val="0"/>
                <w:numId w:val="1"/>
              </w:numPr>
              <w:autoSpaceDE w:val="0"/>
              <w:autoSpaceDN w:val="0"/>
              <w:spacing w:after="0" w:line="240" w:lineRule="auto"/>
              <w:jc w:val="both"/>
              <w:rPr>
                <w:rFonts w:ascii="Arial" w:hAnsi="Arial"/>
                <w:color w:val="1E2921"/>
              </w:rPr>
            </w:pPr>
            <w:r w:rsidRPr="0047693A">
              <w:rPr>
                <w:rFonts w:ascii="Arial" w:hAnsi="Arial"/>
                <w:color w:val="1E2921"/>
              </w:rPr>
              <w:t xml:space="preserve">Sage Research Methods online – </w:t>
            </w:r>
            <w:hyperlink r:id="rId70" w:history="1">
              <w:r w:rsidRPr="0047693A">
                <w:rPr>
                  <w:rStyle w:val="Hyperlink"/>
                  <w:rFonts w:ascii="Arial" w:hAnsi="Arial"/>
                </w:rPr>
                <w:t>http://srmo.sagepub.com</w:t>
              </w:r>
            </w:hyperlink>
            <w:r w:rsidRPr="0047693A">
              <w:rPr>
                <w:rFonts w:ascii="Arial" w:hAnsi="Arial"/>
                <w:color w:val="1E2921"/>
              </w:rPr>
              <w:t xml:space="preserve"> </w:t>
            </w:r>
          </w:p>
          <w:p w:rsidR="0047693A" w:rsidRDefault="0047693A" w:rsidP="004F2F13">
            <w:pPr>
              <w:numPr>
                <w:ilvl w:val="0"/>
                <w:numId w:val="1"/>
              </w:numPr>
              <w:autoSpaceDE w:val="0"/>
              <w:autoSpaceDN w:val="0"/>
              <w:spacing w:after="0" w:line="240" w:lineRule="auto"/>
              <w:jc w:val="both"/>
              <w:rPr>
                <w:rFonts w:ascii="Arial" w:hAnsi="Arial"/>
                <w:color w:val="1E2921"/>
              </w:rPr>
            </w:pPr>
            <w:r w:rsidRPr="0047693A">
              <w:rPr>
                <w:rFonts w:ascii="Arial" w:hAnsi="Arial"/>
                <w:color w:val="1E2921"/>
              </w:rPr>
              <w:t>Saunders, M. N.K., Lewis, P. and Thornhill, A. 2015. Research Methods for Business Students. 7th Edition. Pearson International</w:t>
            </w:r>
          </w:p>
          <w:p w:rsidR="00312AFE" w:rsidRPr="0047693A" w:rsidRDefault="00312AFE" w:rsidP="004F2F13">
            <w:pPr>
              <w:numPr>
                <w:ilvl w:val="0"/>
                <w:numId w:val="1"/>
              </w:numPr>
              <w:autoSpaceDE w:val="0"/>
              <w:autoSpaceDN w:val="0"/>
              <w:spacing w:after="0" w:line="240" w:lineRule="auto"/>
              <w:jc w:val="both"/>
              <w:rPr>
                <w:rFonts w:ascii="Arial" w:hAnsi="Arial"/>
                <w:color w:val="1E2921"/>
              </w:rPr>
            </w:pPr>
            <w:r w:rsidRPr="0047693A">
              <w:rPr>
                <w:rFonts w:ascii="Arial" w:hAnsi="Arial"/>
                <w:color w:val="1E2921"/>
              </w:rPr>
              <w:t>Van Zyl, L. E. 2014. Research methodology for the economic and management sciences. Cape Town: Pearson</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 xml:space="preserve">Vital, R. and Jansen, J. 2010. Designing your first research proposal: A manual for researchers in education and the social sciences. Rev edition. Lansdowne: Juta. </w:t>
            </w:r>
          </w:p>
          <w:p w:rsidR="0047693A" w:rsidRP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Welman, J.C. and Kruger, S.J. 2007. Research methodology. Cape Town: Oxford.</w:t>
            </w:r>
          </w:p>
          <w:p w:rsidR="0047693A" w:rsidRDefault="0047693A" w:rsidP="004F2F13">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 xml:space="preserve">Wooldridge, J.M. 2002. Econometric analysis of </w:t>
            </w:r>
            <w:r w:rsidR="00615E2D">
              <w:rPr>
                <w:rFonts w:ascii="Arial" w:hAnsi="Arial"/>
                <w:color w:val="1E2921"/>
              </w:rPr>
              <w:t>cross-section</w:t>
            </w:r>
            <w:r w:rsidRPr="0047693A">
              <w:rPr>
                <w:rFonts w:ascii="Arial" w:hAnsi="Arial"/>
                <w:color w:val="1E2921"/>
              </w:rPr>
              <w:t xml:space="preserve"> and panel data. Cambridge</w:t>
            </w:r>
            <w:r w:rsidR="00615E2D">
              <w:rPr>
                <w:rFonts w:ascii="Arial" w:hAnsi="Arial"/>
                <w:color w:val="1E2921"/>
              </w:rPr>
              <w:t>,</w:t>
            </w:r>
            <w:r w:rsidRPr="0047693A">
              <w:rPr>
                <w:rFonts w:ascii="Arial" w:hAnsi="Arial"/>
                <w:color w:val="1E2921"/>
              </w:rPr>
              <w:t xml:space="preserve"> MA: MIT Press.</w:t>
            </w:r>
          </w:p>
          <w:p w:rsidR="00F73E0A" w:rsidRPr="0047693A" w:rsidRDefault="00F73E0A" w:rsidP="00F73E0A">
            <w:pPr>
              <w:numPr>
                <w:ilvl w:val="0"/>
                <w:numId w:val="1"/>
              </w:numPr>
              <w:autoSpaceDE w:val="0"/>
              <w:autoSpaceDN w:val="0"/>
              <w:spacing w:after="0" w:line="240" w:lineRule="auto"/>
              <w:contextualSpacing/>
              <w:jc w:val="both"/>
              <w:rPr>
                <w:rFonts w:ascii="Arial" w:hAnsi="Arial"/>
                <w:color w:val="1E2921"/>
              </w:rPr>
            </w:pPr>
            <w:r w:rsidRPr="0047693A">
              <w:rPr>
                <w:rFonts w:ascii="Arial" w:hAnsi="Arial"/>
                <w:color w:val="1E2921"/>
              </w:rPr>
              <w:t xml:space="preserve">Bookboon.com, </w:t>
            </w:r>
            <w:r w:rsidR="00615E2D">
              <w:rPr>
                <w:rFonts w:ascii="Arial" w:hAnsi="Arial"/>
                <w:color w:val="1E2921"/>
              </w:rPr>
              <w:t>Gutenberg.org</w:t>
            </w:r>
            <w:r w:rsidRPr="0047693A">
              <w:rPr>
                <w:rFonts w:ascii="Arial" w:hAnsi="Arial"/>
                <w:color w:val="1E2921"/>
              </w:rPr>
              <w:t xml:space="preserve">, and manybooks.net </w:t>
            </w:r>
            <w:r w:rsidR="00615E2D">
              <w:rPr>
                <w:rFonts w:ascii="Arial" w:hAnsi="Arial"/>
                <w:color w:val="1E2921"/>
              </w:rPr>
              <w:t>websites</w:t>
            </w:r>
            <w:r w:rsidRPr="0047693A">
              <w:rPr>
                <w:rFonts w:ascii="Arial" w:hAnsi="Arial"/>
                <w:color w:val="1E2921"/>
              </w:rPr>
              <w:t xml:space="preserve"> have various free online books on a variety of topics</w:t>
            </w:r>
            <w:r w:rsidR="00615E2D">
              <w:rPr>
                <w:rFonts w:ascii="Arial" w:hAnsi="Arial"/>
                <w:color w:val="1E2921"/>
              </w:rPr>
              <w:t>,</w:t>
            </w:r>
            <w:r w:rsidRPr="0047693A">
              <w:rPr>
                <w:rFonts w:ascii="Arial" w:hAnsi="Arial"/>
                <w:color w:val="1E2921"/>
              </w:rPr>
              <w:t xml:space="preserve"> including methodology</w:t>
            </w:r>
          </w:p>
        </w:tc>
      </w:tr>
    </w:tbl>
    <w:p w:rsidR="007161CC" w:rsidRDefault="007161CC" w:rsidP="00304CD8"/>
    <w:sectPr w:rsidR="007161CC" w:rsidSect="003A7938">
      <w:headerReference w:type="default" r:id="rId71"/>
      <w:footerReference w:type="default" r:id="rId7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0EE1" w:rsidRDefault="00BA0EE1" w:rsidP="003112FC">
      <w:pPr>
        <w:spacing w:after="0" w:line="240" w:lineRule="auto"/>
      </w:pPr>
      <w:r>
        <w:separator/>
      </w:r>
    </w:p>
  </w:endnote>
  <w:endnote w:type="continuationSeparator" w:id="0">
    <w:p w:rsidR="00BA0EE1" w:rsidRDefault="00BA0EE1" w:rsidP="0031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431387"/>
      <w:docPartObj>
        <w:docPartGallery w:val="Page Numbers (Bottom of Page)"/>
        <w:docPartUnique/>
      </w:docPartObj>
    </w:sdtPr>
    <w:sdtEndPr>
      <w:rPr>
        <w:noProof/>
      </w:rPr>
    </w:sdtEndPr>
    <w:sdtContent>
      <w:p w:rsidR="003A7938" w:rsidRDefault="003A7938">
        <w:pPr>
          <w:pStyle w:val="Footer"/>
          <w:jc w:val="center"/>
        </w:pPr>
        <w:r>
          <w:fldChar w:fldCharType="begin"/>
        </w:r>
        <w:r>
          <w:instrText xml:space="preserve"> PAGE   \* MERGEFORMAT </w:instrText>
        </w:r>
        <w:r>
          <w:fldChar w:fldCharType="separate"/>
        </w:r>
        <w:r w:rsidR="00D60C1B">
          <w:rPr>
            <w:noProof/>
          </w:rPr>
          <w:t>15</w:t>
        </w:r>
        <w:r>
          <w:rPr>
            <w:noProof/>
          </w:rPr>
          <w:fldChar w:fldCharType="end"/>
        </w:r>
      </w:p>
    </w:sdtContent>
  </w:sdt>
  <w:p w:rsidR="003A7938" w:rsidRDefault="003A7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0EE1" w:rsidRDefault="00BA0EE1" w:rsidP="003112FC">
      <w:pPr>
        <w:spacing w:after="0" w:line="240" w:lineRule="auto"/>
      </w:pPr>
      <w:r>
        <w:separator/>
      </w:r>
    </w:p>
  </w:footnote>
  <w:footnote w:type="continuationSeparator" w:id="0">
    <w:p w:rsidR="00BA0EE1" w:rsidRDefault="00BA0EE1" w:rsidP="003112FC">
      <w:pPr>
        <w:spacing w:after="0" w:line="240" w:lineRule="auto"/>
      </w:pPr>
      <w:r>
        <w:continuationSeparator/>
      </w:r>
    </w:p>
  </w:footnote>
  <w:footnote w:id="1">
    <w:p w:rsidR="003A7938" w:rsidRPr="006157FD" w:rsidRDefault="003A7938" w:rsidP="006157FD">
      <w:pPr>
        <w:pStyle w:val="FootnoteText"/>
        <w:jc w:val="both"/>
        <w:rPr>
          <w:rFonts w:ascii="Arial" w:hAnsi="Arial"/>
          <w:lang w:val="en-US"/>
        </w:rPr>
      </w:pPr>
      <w:r w:rsidRPr="006157FD">
        <w:rPr>
          <w:rStyle w:val="FootnoteReference"/>
          <w:rFonts w:ascii="Arial" w:hAnsi="Arial"/>
        </w:rPr>
        <w:footnoteRef/>
      </w:r>
      <w:r w:rsidRPr="006157FD">
        <w:rPr>
          <w:rFonts w:ascii="Arial" w:hAnsi="Arial"/>
        </w:rPr>
        <w:t xml:space="preserve"> </w:t>
      </w:r>
      <w:r w:rsidRPr="006157FD">
        <w:rPr>
          <w:rFonts w:ascii="Arial" w:hAnsi="Arial"/>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938" w:rsidRDefault="003A7938" w:rsidP="003A7938">
    <w:pPr>
      <w:pStyle w:val="Header"/>
      <w:jc w:val="right"/>
      <w:rPr>
        <w:b/>
        <w:lang w:val="en-US"/>
      </w:rPr>
    </w:pPr>
    <w:r w:rsidRPr="00F7508E">
      <w:rPr>
        <w:b/>
        <w:lang w:val="en-US"/>
      </w:rPr>
      <w:t xml:space="preserve">CEMS Research Focus Areas </w:t>
    </w:r>
    <w:r>
      <w:rPr>
        <w:b/>
        <w:lang w:val="en-US"/>
      </w:rPr>
      <w:t>202</w:t>
    </w:r>
    <w:r w:rsidR="008C0C08">
      <w:rPr>
        <w:b/>
        <w:lang w:val="en-US"/>
      </w:rPr>
      <w:t>7</w:t>
    </w:r>
  </w:p>
  <w:p w:rsidR="003A7938" w:rsidRPr="00F7508E" w:rsidRDefault="003A7938" w:rsidP="003A7938">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355BF7"/>
    <w:multiLevelType w:val="hybridMultilevel"/>
    <w:tmpl w:val="945C0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77ECD"/>
    <w:multiLevelType w:val="hybridMultilevel"/>
    <w:tmpl w:val="36A4B49C"/>
    <w:lvl w:ilvl="0" w:tplc="3D1CADA2">
      <w:start w:val="1"/>
      <w:numFmt w:val="decimal"/>
      <w:lvlText w:val="%1."/>
      <w:lvlJc w:val="left"/>
      <w:pPr>
        <w:ind w:left="720" w:hanging="360"/>
      </w:pPr>
      <w:rPr>
        <w:rFonts w:ascii="Arial" w:hAnsi="Arial" w:cs="Arial" w:hint="default"/>
        <w:b w:val="0"/>
        <w:i w:val="0"/>
        <w:color w:val="auto"/>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B526F20"/>
    <w:multiLevelType w:val="hybridMultilevel"/>
    <w:tmpl w:val="FA564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C5BEE"/>
    <w:multiLevelType w:val="hybridMultilevel"/>
    <w:tmpl w:val="7B80549E"/>
    <w:lvl w:ilvl="0" w:tplc="1C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E1B26"/>
    <w:multiLevelType w:val="hybridMultilevel"/>
    <w:tmpl w:val="59BC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D072E4"/>
    <w:multiLevelType w:val="hybridMultilevel"/>
    <w:tmpl w:val="CB3C3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840BC"/>
    <w:multiLevelType w:val="hybridMultilevel"/>
    <w:tmpl w:val="468A78D0"/>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535DA8"/>
    <w:multiLevelType w:val="hybridMultilevel"/>
    <w:tmpl w:val="6AC0A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4661CB7"/>
    <w:multiLevelType w:val="hybridMultilevel"/>
    <w:tmpl w:val="8A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C8630E"/>
    <w:multiLevelType w:val="hybridMultilevel"/>
    <w:tmpl w:val="DD802E3C"/>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D8263A"/>
    <w:multiLevelType w:val="hybridMultilevel"/>
    <w:tmpl w:val="722C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04D4138"/>
    <w:multiLevelType w:val="hybridMultilevel"/>
    <w:tmpl w:val="01AED7AA"/>
    <w:lvl w:ilvl="0" w:tplc="97727E9A">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7F37DF"/>
    <w:multiLevelType w:val="hybridMultilevel"/>
    <w:tmpl w:val="5B32FF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FB5007"/>
    <w:multiLevelType w:val="hybridMultilevel"/>
    <w:tmpl w:val="A754BF38"/>
    <w:lvl w:ilvl="0" w:tplc="04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863E91"/>
    <w:multiLevelType w:val="hybridMultilevel"/>
    <w:tmpl w:val="BD7CBC3A"/>
    <w:lvl w:ilvl="0" w:tplc="6BB0A97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920572"/>
    <w:multiLevelType w:val="hybridMultilevel"/>
    <w:tmpl w:val="46E8C6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D46F12"/>
    <w:multiLevelType w:val="hybridMultilevel"/>
    <w:tmpl w:val="B6EE3B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2106F7F"/>
    <w:multiLevelType w:val="hybridMultilevel"/>
    <w:tmpl w:val="24E6F066"/>
    <w:lvl w:ilvl="0" w:tplc="301E51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707964"/>
    <w:multiLevelType w:val="hybridMultilevel"/>
    <w:tmpl w:val="71402C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0EA4681"/>
    <w:multiLevelType w:val="hybridMultilevel"/>
    <w:tmpl w:val="A0D0F78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B773F2"/>
    <w:multiLevelType w:val="hybridMultilevel"/>
    <w:tmpl w:val="C6265C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E89602A"/>
    <w:multiLevelType w:val="hybridMultilevel"/>
    <w:tmpl w:val="5BF663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387591F"/>
    <w:multiLevelType w:val="hybridMultilevel"/>
    <w:tmpl w:val="8F289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2F203C"/>
    <w:multiLevelType w:val="hybridMultilevel"/>
    <w:tmpl w:val="A54CF896"/>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8A13D8"/>
    <w:multiLevelType w:val="hybridMultilevel"/>
    <w:tmpl w:val="E55478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42626504">
    <w:abstractNumId w:val="22"/>
  </w:num>
  <w:num w:numId="2" w16cid:durableId="846601945">
    <w:abstractNumId w:val="10"/>
  </w:num>
  <w:num w:numId="3" w16cid:durableId="423956350">
    <w:abstractNumId w:val="25"/>
  </w:num>
  <w:num w:numId="4" w16cid:durableId="1310093958">
    <w:abstractNumId w:val="29"/>
  </w:num>
  <w:num w:numId="5" w16cid:durableId="2056000118">
    <w:abstractNumId w:val="28"/>
  </w:num>
  <w:num w:numId="6" w16cid:durableId="1648315742">
    <w:abstractNumId w:val="14"/>
  </w:num>
  <w:num w:numId="7" w16cid:durableId="1762219229">
    <w:abstractNumId w:val="17"/>
  </w:num>
  <w:num w:numId="8" w16cid:durableId="1132139837">
    <w:abstractNumId w:val="20"/>
  </w:num>
  <w:num w:numId="9" w16cid:durableId="1303344137">
    <w:abstractNumId w:val="16"/>
  </w:num>
  <w:num w:numId="10" w16cid:durableId="515389730">
    <w:abstractNumId w:val="13"/>
  </w:num>
  <w:num w:numId="11" w16cid:durableId="797723113">
    <w:abstractNumId w:val="4"/>
  </w:num>
  <w:num w:numId="12" w16cid:durableId="1858690445">
    <w:abstractNumId w:val="1"/>
  </w:num>
  <w:num w:numId="13" w16cid:durableId="323945593">
    <w:abstractNumId w:val="27"/>
  </w:num>
  <w:num w:numId="14" w16cid:durableId="1828208296">
    <w:abstractNumId w:val="19"/>
  </w:num>
  <w:num w:numId="15" w16cid:durableId="67969372">
    <w:abstractNumId w:val="15"/>
  </w:num>
  <w:num w:numId="16" w16cid:durableId="1380520294">
    <w:abstractNumId w:val="18"/>
  </w:num>
  <w:num w:numId="17" w16cid:durableId="1599825355">
    <w:abstractNumId w:val="24"/>
  </w:num>
  <w:num w:numId="18" w16cid:durableId="364528483">
    <w:abstractNumId w:val="3"/>
  </w:num>
  <w:num w:numId="19" w16cid:durableId="1053195819">
    <w:abstractNumId w:val="9"/>
  </w:num>
  <w:num w:numId="20" w16cid:durableId="349649336">
    <w:abstractNumId w:val="31"/>
  </w:num>
  <w:num w:numId="21" w16cid:durableId="1632900819">
    <w:abstractNumId w:val="5"/>
  </w:num>
  <w:num w:numId="22" w16cid:durableId="1143624042">
    <w:abstractNumId w:val="8"/>
  </w:num>
  <w:num w:numId="23" w16cid:durableId="893977159">
    <w:abstractNumId w:val="23"/>
  </w:num>
  <w:num w:numId="24" w16cid:durableId="846754070">
    <w:abstractNumId w:val="0"/>
  </w:num>
  <w:num w:numId="25" w16cid:durableId="775253467">
    <w:abstractNumId w:val="21"/>
  </w:num>
  <w:num w:numId="26" w16cid:durableId="1272975854">
    <w:abstractNumId w:val="26"/>
  </w:num>
  <w:num w:numId="27" w16cid:durableId="753938752">
    <w:abstractNumId w:val="7"/>
  </w:num>
  <w:num w:numId="28" w16cid:durableId="194270547">
    <w:abstractNumId w:val="11"/>
  </w:num>
  <w:num w:numId="29" w16cid:durableId="604267249">
    <w:abstractNumId w:val="30"/>
  </w:num>
  <w:num w:numId="30" w16cid:durableId="1637367339">
    <w:abstractNumId w:val="12"/>
  </w:num>
  <w:num w:numId="31" w16cid:durableId="1897811606">
    <w:abstractNumId w:val="6"/>
  </w:num>
  <w:num w:numId="32" w16cid:durableId="1935478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xNzE1MTMwMDEwtDBU0lEKTi0uzszPAykwqgUAlr8XzCwAAAA="/>
  </w:docVars>
  <w:rsids>
    <w:rsidRoot w:val="003112FC"/>
    <w:rsid w:val="00053A1F"/>
    <w:rsid w:val="00081DAE"/>
    <w:rsid w:val="00083255"/>
    <w:rsid w:val="00092AB6"/>
    <w:rsid w:val="000C0884"/>
    <w:rsid w:val="000C3B98"/>
    <w:rsid w:val="000D273C"/>
    <w:rsid w:val="000D54CB"/>
    <w:rsid w:val="000D5F61"/>
    <w:rsid w:val="000F7FBA"/>
    <w:rsid w:val="001150B6"/>
    <w:rsid w:val="00121F6A"/>
    <w:rsid w:val="00144AB3"/>
    <w:rsid w:val="0018017E"/>
    <w:rsid w:val="0019465D"/>
    <w:rsid w:val="001C262F"/>
    <w:rsid w:val="001C35B0"/>
    <w:rsid w:val="001D2F10"/>
    <w:rsid w:val="001D4964"/>
    <w:rsid w:val="00204F3E"/>
    <w:rsid w:val="00216FCF"/>
    <w:rsid w:val="00217546"/>
    <w:rsid w:val="00217D47"/>
    <w:rsid w:val="002212BD"/>
    <w:rsid w:val="00240B8D"/>
    <w:rsid w:val="002427A0"/>
    <w:rsid w:val="00244E78"/>
    <w:rsid w:val="002473C1"/>
    <w:rsid w:val="00270420"/>
    <w:rsid w:val="002B5DE0"/>
    <w:rsid w:val="002E2970"/>
    <w:rsid w:val="00300754"/>
    <w:rsid w:val="00304CD8"/>
    <w:rsid w:val="003112FC"/>
    <w:rsid w:val="00312AFE"/>
    <w:rsid w:val="003352C9"/>
    <w:rsid w:val="00352337"/>
    <w:rsid w:val="00352936"/>
    <w:rsid w:val="00380CC6"/>
    <w:rsid w:val="003932D0"/>
    <w:rsid w:val="00396F37"/>
    <w:rsid w:val="003A7938"/>
    <w:rsid w:val="003C03CD"/>
    <w:rsid w:val="003C207F"/>
    <w:rsid w:val="003C6ED8"/>
    <w:rsid w:val="003F125C"/>
    <w:rsid w:val="00414661"/>
    <w:rsid w:val="00425948"/>
    <w:rsid w:val="00435B43"/>
    <w:rsid w:val="00436E84"/>
    <w:rsid w:val="00441B5D"/>
    <w:rsid w:val="00446649"/>
    <w:rsid w:val="00472B20"/>
    <w:rsid w:val="0047693A"/>
    <w:rsid w:val="004861F6"/>
    <w:rsid w:val="004F2F13"/>
    <w:rsid w:val="00541DBE"/>
    <w:rsid w:val="0054632E"/>
    <w:rsid w:val="00546B59"/>
    <w:rsid w:val="00547D6C"/>
    <w:rsid w:val="005510FC"/>
    <w:rsid w:val="00557706"/>
    <w:rsid w:val="005614C4"/>
    <w:rsid w:val="005626D1"/>
    <w:rsid w:val="005744E3"/>
    <w:rsid w:val="00584724"/>
    <w:rsid w:val="00586D24"/>
    <w:rsid w:val="00613399"/>
    <w:rsid w:val="006157FD"/>
    <w:rsid w:val="00615E2D"/>
    <w:rsid w:val="006254A4"/>
    <w:rsid w:val="006C32EA"/>
    <w:rsid w:val="00714FD6"/>
    <w:rsid w:val="007161CC"/>
    <w:rsid w:val="00717FFE"/>
    <w:rsid w:val="007352A7"/>
    <w:rsid w:val="007551B7"/>
    <w:rsid w:val="00785FE2"/>
    <w:rsid w:val="007876ED"/>
    <w:rsid w:val="007C2F64"/>
    <w:rsid w:val="007C7105"/>
    <w:rsid w:val="007D6030"/>
    <w:rsid w:val="007F7699"/>
    <w:rsid w:val="00804000"/>
    <w:rsid w:val="00806CCB"/>
    <w:rsid w:val="00857DD1"/>
    <w:rsid w:val="00877EA3"/>
    <w:rsid w:val="008A25D9"/>
    <w:rsid w:val="008C0C08"/>
    <w:rsid w:val="008C46D6"/>
    <w:rsid w:val="008C6C4C"/>
    <w:rsid w:val="008F0259"/>
    <w:rsid w:val="009271D3"/>
    <w:rsid w:val="00932A8F"/>
    <w:rsid w:val="009365C3"/>
    <w:rsid w:val="00970C47"/>
    <w:rsid w:val="009849FD"/>
    <w:rsid w:val="009A25F7"/>
    <w:rsid w:val="00A1762B"/>
    <w:rsid w:val="00A22547"/>
    <w:rsid w:val="00A23A30"/>
    <w:rsid w:val="00A40D9F"/>
    <w:rsid w:val="00A458FD"/>
    <w:rsid w:val="00A748F1"/>
    <w:rsid w:val="00AA706D"/>
    <w:rsid w:val="00AD1BB2"/>
    <w:rsid w:val="00AD3F88"/>
    <w:rsid w:val="00AF3AB3"/>
    <w:rsid w:val="00B00695"/>
    <w:rsid w:val="00B24196"/>
    <w:rsid w:val="00B27291"/>
    <w:rsid w:val="00B460C1"/>
    <w:rsid w:val="00B539FC"/>
    <w:rsid w:val="00B5524D"/>
    <w:rsid w:val="00B604BE"/>
    <w:rsid w:val="00BA0EE1"/>
    <w:rsid w:val="00BA4038"/>
    <w:rsid w:val="00BA4FCF"/>
    <w:rsid w:val="00BA718C"/>
    <w:rsid w:val="00BB58B1"/>
    <w:rsid w:val="00BE0152"/>
    <w:rsid w:val="00BF2C88"/>
    <w:rsid w:val="00C066D9"/>
    <w:rsid w:val="00C15EAF"/>
    <w:rsid w:val="00C4565E"/>
    <w:rsid w:val="00C56CE8"/>
    <w:rsid w:val="00C61CC4"/>
    <w:rsid w:val="00C6251A"/>
    <w:rsid w:val="00C67879"/>
    <w:rsid w:val="00C93DB7"/>
    <w:rsid w:val="00CD7049"/>
    <w:rsid w:val="00D048C3"/>
    <w:rsid w:val="00D06EBC"/>
    <w:rsid w:val="00D60C1B"/>
    <w:rsid w:val="00D63F04"/>
    <w:rsid w:val="00D64333"/>
    <w:rsid w:val="00D70F00"/>
    <w:rsid w:val="00D82B0D"/>
    <w:rsid w:val="00DC5F9F"/>
    <w:rsid w:val="00DE2A5E"/>
    <w:rsid w:val="00DE6BD9"/>
    <w:rsid w:val="00E01F07"/>
    <w:rsid w:val="00E31B11"/>
    <w:rsid w:val="00E64F8F"/>
    <w:rsid w:val="00E7218A"/>
    <w:rsid w:val="00E76722"/>
    <w:rsid w:val="00E82744"/>
    <w:rsid w:val="00EB6244"/>
    <w:rsid w:val="00ED4E5E"/>
    <w:rsid w:val="00EE4B7D"/>
    <w:rsid w:val="00F2635C"/>
    <w:rsid w:val="00F31AF5"/>
    <w:rsid w:val="00F35DF8"/>
    <w:rsid w:val="00F7379C"/>
    <w:rsid w:val="00F73E0A"/>
    <w:rsid w:val="00FB29B8"/>
    <w:rsid w:val="00FC728F"/>
    <w:rsid w:val="00FD72AF"/>
    <w:rsid w:val="00FE5E09"/>
    <w:rsid w:val="00FF4BBC"/>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8BF31E"/>
  <w15:chartTrackingRefBased/>
  <w15:docId w15:val="{D142D819-C350-4C05-B941-6B39C9018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2FC"/>
    <w:pPr>
      <w:spacing w:after="200" w:line="276" w:lineRule="auto"/>
    </w:pPr>
    <w:rPr>
      <w:rFonts w:ascii="Calibri" w:eastAsia="Calibri" w:hAnsi="Calibri" w:cs="Arial"/>
      <w:lang w:bidi="he-IL"/>
    </w:rPr>
  </w:style>
  <w:style w:type="paragraph" w:styleId="Heading2">
    <w:name w:val="heading 2"/>
    <w:basedOn w:val="Normal"/>
    <w:next w:val="Normal"/>
    <w:link w:val="Heading2Char"/>
    <w:uiPriority w:val="9"/>
    <w:semiHidden/>
    <w:unhideWhenUsed/>
    <w:qFormat/>
    <w:rsid w:val="009365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112FC"/>
    <w:rPr>
      <w:color w:val="0000FF"/>
      <w:u w:val="single"/>
    </w:rPr>
  </w:style>
  <w:style w:type="paragraph" w:styleId="ListParagraph">
    <w:name w:val="List Paragraph"/>
    <w:basedOn w:val="Normal"/>
    <w:uiPriority w:val="34"/>
    <w:qFormat/>
    <w:rsid w:val="003112FC"/>
    <w:pPr>
      <w:ind w:left="720"/>
      <w:contextualSpacing/>
    </w:pPr>
  </w:style>
  <w:style w:type="paragraph" w:styleId="CommentText">
    <w:name w:val="annotation text"/>
    <w:basedOn w:val="Normal"/>
    <w:link w:val="CommentTextChar"/>
    <w:rsid w:val="003112FC"/>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3112FC"/>
    <w:rPr>
      <w:rFonts w:ascii="Arial" w:eastAsia="Times New Roman" w:hAnsi="Arial" w:cs="Times New Roman"/>
      <w:sz w:val="20"/>
      <w:szCs w:val="20"/>
      <w:lang w:val="en-GB"/>
    </w:rPr>
  </w:style>
  <w:style w:type="paragraph" w:styleId="Header">
    <w:name w:val="header"/>
    <w:basedOn w:val="Normal"/>
    <w:link w:val="HeaderChar"/>
    <w:uiPriority w:val="99"/>
    <w:unhideWhenUsed/>
    <w:rsid w:val="0031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12FC"/>
    <w:rPr>
      <w:rFonts w:ascii="Calibri" w:eastAsia="Calibri" w:hAnsi="Calibri" w:cs="Arial"/>
      <w:lang w:bidi="he-IL"/>
    </w:rPr>
  </w:style>
  <w:style w:type="paragraph" w:styleId="Footer">
    <w:name w:val="footer"/>
    <w:basedOn w:val="Normal"/>
    <w:link w:val="FooterChar"/>
    <w:uiPriority w:val="99"/>
    <w:unhideWhenUsed/>
    <w:rsid w:val="0031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12FC"/>
    <w:rPr>
      <w:rFonts w:ascii="Calibri" w:eastAsia="Calibri" w:hAnsi="Calibri" w:cs="Arial"/>
      <w:lang w:bidi="he-IL"/>
    </w:rPr>
  </w:style>
  <w:style w:type="paragraph" w:styleId="FootnoteText">
    <w:name w:val="footnote text"/>
    <w:basedOn w:val="Normal"/>
    <w:link w:val="FootnoteTextChar"/>
    <w:uiPriority w:val="99"/>
    <w:semiHidden/>
    <w:unhideWhenUsed/>
    <w:rsid w:val="00311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12FC"/>
    <w:rPr>
      <w:rFonts w:ascii="Calibri" w:eastAsia="Calibri" w:hAnsi="Calibri" w:cs="Arial"/>
      <w:sz w:val="20"/>
      <w:szCs w:val="20"/>
      <w:lang w:bidi="he-IL"/>
    </w:rPr>
  </w:style>
  <w:style w:type="character" w:styleId="FootnoteReference">
    <w:name w:val="footnote reference"/>
    <w:basedOn w:val="DefaultParagraphFont"/>
    <w:uiPriority w:val="99"/>
    <w:semiHidden/>
    <w:unhideWhenUsed/>
    <w:rsid w:val="003112FC"/>
    <w:rPr>
      <w:vertAlign w:val="superscript"/>
    </w:rPr>
  </w:style>
  <w:style w:type="paragraph" w:styleId="BalloonText">
    <w:name w:val="Balloon Text"/>
    <w:basedOn w:val="Normal"/>
    <w:link w:val="BalloonTextChar"/>
    <w:uiPriority w:val="99"/>
    <w:semiHidden/>
    <w:unhideWhenUsed/>
    <w:rsid w:val="0061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7FD"/>
    <w:rPr>
      <w:rFonts w:ascii="Segoe UI" w:eastAsia="Calibri" w:hAnsi="Segoe UI" w:cs="Segoe UI"/>
      <w:sz w:val="18"/>
      <w:szCs w:val="18"/>
      <w:lang w:bidi="he-IL"/>
    </w:rPr>
  </w:style>
  <w:style w:type="character" w:styleId="CommentReference">
    <w:name w:val="annotation reference"/>
    <w:basedOn w:val="DefaultParagraphFont"/>
    <w:uiPriority w:val="99"/>
    <w:semiHidden/>
    <w:unhideWhenUsed/>
    <w:rsid w:val="003A7938"/>
    <w:rPr>
      <w:sz w:val="16"/>
      <w:szCs w:val="16"/>
    </w:rPr>
  </w:style>
  <w:style w:type="paragraph" w:styleId="CommentSubject">
    <w:name w:val="annotation subject"/>
    <w:basedOn w:val="CommentText"/>
    <w:next w:val="CommentText"/>
    <w:link w:val="CommentSubjectChar"/>
    <w:uiPriority w:val="99"/>
    <w:semiHidden/>
    <w:unhideWhenUsed/>
    <w:rsid w:val="003A7938"/>
    <w:pPr>
      <w:spacing w:after="200" w:line="240" w:lineRule="auto"/>
      <w:jc w:val="left"/>
    </w:pPr>
    <w:rPr>
      <w:rFonts w:ascii="Calibri" w:eastAsia="Calibri" w:hAnsi="Calibri" w:cs="Arial"/>
      <w:b/>
      <w:bCs/>
      <w:lang w:val="en-ZA" w:bidi="he-IL"/>
    </w:rPr>
  </w:style>
  <w:style w:type="character" w:customStyle="1" w:styleId="CommentSubjectChar">
    <w:name w:val="Comment Subject Char"/>
    <w:basedOn w:val="CommentTextChar"/>
    <w:link w:val="CommentSubject"/>
    <w:uiPriority w:val="99"/>
    <w:semiHidden/>
    <w:rsid w:val="003A7938"/>
    <w:rPr>
      <w:rFonts w:ascii="Calibri" w:eastAsia="Calibri" w:hAnsi="Calibri" w:cs="Arial"/>
      <w:b/>
      <w:bCs/>
      <w:sz w:val="20"/>
      <w:szCs w:val="20"/>
      <w:lang w:val="en-GB" w:bidi="he-IL"/>
    </w:rPr>
  </w:style>
  <w:style w:type="character" w:styleId="FollowedHyperlink">
    <w:name w:val="FollowedHyperlink"/>
    <w:basedOn w:val="DefaultParagraphFont"/>
    <w:uiPriority w:val="99"/>
    <w:semiHidden/>
    <w:unhideWhenUsed/>
    <w:rsid w:val="00547D6C"/>
    <w:rPr>
      <w:color w:val="954F72" w:themeColor="followedHyperlink"/>
      <w:u w:val="single"/>
    </w:rPr>
  </w:style>
  <w:style w:type="character" w:customStyle="1" w:styleId="UnresolvedMention1">
    <w:name w:val="Unresolved Mention1"/>
    <w:basedOn w:val="DefaultParagraphFont"/>
    <w:uiPriority w:val="99"/>
    <w:semiHidden/>
    <w:unhideWhenUsed/>
    <w:rsid w:val="003F125C"/>
    <w:rPr>
      <w:color w:val="605E5C"/>
      <w:shd w:val="clear" w:color="auto" w:fill="E1DFDD"/>
    </w:rPr>
  </w:style>
  <w:style w:type="character" w:styleId="UnresolvedMention">
    <w:name w:val="Unresolved Mention"/>
    <w:basedOn w:val="DefaultParagraphFont"/>
    <w:uiPriority w:val="99"/>
    <w:semiHidden/>
    <w:unhideWhenUsed/>
    <w:rsid w:val="0047693A"/>
    <w:rPr>
      <w:color w:val="605E5C"/>
      <w:shd w:val="clear" w:color="auto" w:fill="E1DFDD"/>
    </w:rPr>
  </w:style>
  <w:style w:type="paragraph" w:styleId="Revision">
    <w:name w:val="Revision"/>
    <w:hidden/>
    <w:uiPriority w:val="99"/>
    <w:semiHidden/>
    <w:rsid w:val="005626D1"/>
    <w:pPr>
      <w:spacing w:after="0" w:line="240" w:lineRule="auto"/>
    </w:pPr>
    <w:rPr>
      <w:rFonts w:ascii="Calibri" w:eastAsia="Calibri" w:hAnsi="Calibri" w:cs="Arial"/>
      <w:lang w:bidi="he-IL"/>
    </w:rPr>
  </w:style>
  <w:style w:type="character" w:customStyle="1" w:styleId="Heading2Char">
    <w:name w:val="Heading 2 Char"/>
    <w:basedOn w:val="DefaultParagraphFont"/>
    <w:link w:val="Heading2"/>
    <w:uiPriority w:val="9"/>
    <w:semiHidden/>
    <w:rsid w:val="009365C3"/>
    <w:rPr>
      <w:rFonts w:asciiTheme="majorHAnsi" w:eastAsiaTheme="majorEastAsia" w:hAnsiTheme="majorHAnsi" w:cstheme="majorBidi"/>
      <w:color w:val="2F5496" w:themeColor="accent1" w:themeShade="BF"/>
      <w:sz w:val="26"/>
      <w:szCs w:val="26"/>
      <w:lang w:bidi="he-IL"/>
    </w:rPr>
  </w:style>
  <w:style w:type="paragraph" w:customStyle="1" w:styleId="Default">
    <w:name w:val="Default"/>
    <w:rsid w:val="003C6ED8"/>
    <w:pPr>
      <w:autoSpaceDE w:val="0"/>
      <w:autoSpaceDN w:val="0"/>
      <w:adjustRightInd w:val="0"/>
      <w:spacing w:after="0" w:line="240" w:lineRule="auto"/>
    </w:pPr>
    <w:rPr>
      <w:rFonts w:ascii="Times New Roman" w:eastAsia="Times New Roman" w:hAnsi="Times New Roman" w:cs="Times New Roman"/>
      <w:color w:val="000000"/>
      <w:sz w:val="24"/>
      <w:szCs w:val="24"/>
      <w:lang w:val="en-ZW" w:eastAsia="en-ZA"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7817">
      <w:bodyDiv w:val="1"/>
      <w:marLeft w:val="0"/>
      <w:marRight w:val="0"/>
      <w:marTop w:val="0"/>
      <w:marBottom w:val="0"/>
      <w:divBdr>
        <w:top w:val="none" w:sz="0" w:space="0" w:color="auto"/>
        <w:left w:val="none" w:sz="0" w:space="0" w:color="auto"/>
        <w:bottom w:val="none" w:sz="0" w:space="0" w:color="auto"/>
        <w:right w:val="none" w:sz="0" w:space="0" w:color="auto"/>
      </w:divBdr>
    </w:div>
    <w:div w:id="140465440">
      <w:bodyDiv w:val="1"/>
      <w:marLeft w:val="0"/>
      <w:marRight w:val="0"/>
      <w:marTop w:val="0"/>
      <w:marBottom w:val="0"/>
      <w:divBdr>
        <w:top w:val="none" w:sz="0" w:space="0" w:color="auto"/>
        <w:left w:val="none" w:sz="0" w:space="0" w:color="auto"/>
        <w:bottom w:val="none" w:sz="0" w:space="0" w:color="auto"/>
        <w:right w:val="none" w:sz="0" w:space="0" w:color="auto"/>
      </w:divBdr>
    </w:div>
    <w:div w:id="577711199">
      <w:bodyDiv w:val="1"/>
      <w:marLeft w:val="0"/>
      <w:marRight w:val="0"/>
      <w:marTop w:val="0"/>
      <w:marBottom w:val="0"/>
      <w:divBdr>
        <w:top w:val="none" w:sz="0" w:space="0" w:color="auto"/>
        <w:left w:val="none" w:sz="0" w:space="0" w:color="auto"/>
        <w:bottom w:val="none" w:sz="0" w:space="0" w:color="auto"/>
        <w:right w:val="none" w:sz="0" w:space="0" w:color="auto"/>
      </w:divBdr>
    </w:div>
    <w:div w:id="1070542901">
      <w:bodyDiv w:val="1"/>
      <w:marLeft w:val="0"/>
      <w:marRight w:val="0"/>
      <w:marTop w:val="0"/>
      <w:marBottom w:val="0"/>
      <w:divBdr>
        <w:top w:val="none" w:sz="0" w:space="0" w:color="auto"/>
        <w:left w:val="none" w:sz="0" w:space="0" w:color="auto"/>
        <w:bottom w:val="none" w:sz="0" w:space="0" w:color="auto"/>
        <w:right w:val="none" w:sz="0" w:space="0" w:color="auto"/>
      </w:divBdr>
    </w:div>
    <w:div w:id="1574900032">
      <w:bodyDiv w:val="1"/>
      <w:marLeft w:val="0"/>
      <w:marRight w:val="0"/>
      <w:marTop w:val="0"/>
      <w:marBottom w:val="0"/>
      <w:divBdr>
        <w:top w:val="none" w:sz="0" w:space="0" w:color="auto"/>
        <w:left w:val="none" w:sz="0" w:space="0" w:color="auto"/>
        <w:bottom w:val="none" w:sz="0" w:space="0" w:color="auto"/>
        <w:right w:val="none" w:sz="0" w:space="0" w:color="auto"/>
      </w:divBdr>
    </w:div>
    <w:div w:id="1612590094">
      <w:bodyDiv w:val="1"/>
      <w:marLeft w:val="0"/>
      <w:marRight w:val="0"/>
      <w:marTop w:val="0"/>
      <w:marBottom w:val="0"/>
      <w:divBdr>
        <w:top w:val="none" w:sz="0" w:space="0" w:color="auto"/>
        <w:left w:val="none" w:sz="0" w:space="0" w:color="auto"/>
        <w:bottom w:val="none" w:sz="0" w:space="0" w:color="auto"/>
        <w:right w:val="none" w:sz="0" w:space="0" w:color="auto"/>
      </w:divBdr>
    </w:div>
    <w:div w:id="188463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bannz@unisa.ac.za" TargetMode="External"/><Relationship Id="rId21" Type="http://schemas.openxmlformats.org/officeDocument/2006/relationships/hyperlink" Target="http://orcid.org/0000-0001-8041-1181" TargetMode="External"/><Relationship Id="rId42" Type="http://schemas.openxmlformats.org/officeDocument/2006/relationships/hyperlink" Target="https://doi.org/10.1002/jci3.70018" TargetMode="External"/><Relationship Id="rId47" Type="http://schemas.openxmlformats.org/officeDocument/2006/relationships/hyperlink" Target="http://www.un.org/sustainabledevelopment/sustainable-development-goals/" TargetMode="External"/><Relationship Id="rId63" Type="http://schemas.openxmlformats.org/officeDocument/2006/relationships/hyperlink" Target="https://www.world-finance-conference.com/" TargetMode="External"/><Relationship Id="rId68" Type="http://schemas.openxmlformats.org/officeDocument/2006/relationships/hyperlink" Target="http://www.bis.org" TargetMode="External"/><Relationship Id="rId2" Type="http://schemas.openxmlformats.org/officeDocument/2006/relationships/styles" Target="styles.xml"/><Relationship Id="rId16" Type="http://schemas.openxmlformats.org/officeDocument/2006/relationships/hyperlink" Target="http://orcid.org/0000-0003-2930-2187" TargetMode="External"/><Relationship Id="rId29" Type="http://schemas.openxmlformats.org/officeDocument/2006/relationships/hyperlink" Target="mailto:LNgcobo@unisa.ac.za" TargetMode="External"/><Relationship Id="rId11" Type="http://schemas.openxmlformats.org/officeDocument/2006/relationships/hyperlink" Target="mailto:marozg@unisa.ac.za" TargetMode="External"/><Relationship Id="rId24" Type="http://schemas.openxmlformats.org/officeDocument/2006/relationships/hyperlink" Target="mailto:kotzepn@unisa.ac.za" TargetMode="External"/><Relationship Id="rId32" Type="http://schemas.openxmlformats.org/officeDocument/2006/relationships/hyperlink" Target="https://orcid.org/0000-0001-7263-3884" TargetMode="External"/><Relationship Id="rId37" Type="http://schemas.openxmlformats.org/officeDocument/2006/relationships/hyperlink" Target="https://orcid.org/0000-0003-3621-3027" TargetMode="External"/><Relationship Id="rId40" Type="http://schemas.openxmlformats.org/officeDocument/2006/relationships/hyperlink" Target="https://doi.org/10.3390/ijfs14030071" TargetMode="External"/><Relationship Id="rId45" Type="http://schemas.openxmlformats.org/officeDocument/2006/relationships/hyperlink" Target="https://au.int/en/african-continental-free-trade-area" TargetMode="External"/><Relationship Id="rId53" Type="http://schemas.openxmlformats.org/officeDocument/2006/relationships/hyperlink" Target="https://doi.org/10.3390/economies9040179" TargetMode="External"/><Relationship Id="rId58" Type="http://schemas.openxmlformats.org/officeDocument/2006/relationships/hyperlink" Target="https://doi.org/10.1007/s11356-020-10823-y" TargetMode="External"/><Relationship Id="rId66" Type="http://schemas.openxmlformats.org/officeDocument/2006/relationships/hyperlink" Target="http://www.iassa.co.za/"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www.africagrowth.com/event_conf.htm" TargetMode="External"/><Relationship Id="rId19" Type="http://schemas.openxmlformats.org/officeDocument/2006/relationships/hyperlink" Target="http://hdl.handle.net/10500/20122" TargetMode="External"/><Relationship Id="rId14" Type="http://schemas.openxmlformats.org/officeDocument/2006/relationships/hyperlink" Target="https://scholar.google.com/citations?user=95O9Be4AAAAJ&amp;hl=en" TargetMode="External"/><Relationship Id="rId22" Type="http://schemas.openxmlformats.org/officeDocument/2006/relationships/hyperlink" Target="http://uir.unisa.ac.za/handle/10500/23087" TargetMode="External"/><Relationship Id="rId27" Type="http://schemas.openxmlformats.org/officeDocument/2006/relationships/hyperlink" Target="https://scholar.google.com/citations?user=8cxxkAcAAAAJ&amp;hl=en" TargetMode="External"/><Relationship Id="rId30" Type="http://schemas.openxmlformats.org/officeDocument/2006/relationships/hyperlink" Target="https://orcid.org/0000-0002-3232-5956" TargetMode="External"/><Relationship Id="rId35" Type="http://schemas.openxmlformats.org/officeDocument/2006/relationships/hyperlink" Target="mailto:emashmc@unisa.ac.za" TargetMode="External"/><Relationship Id="rId43" Type="http://schemas.openxmlformats.org/officeDocument/2006/relationships/hyperlink" Target="https://doi.org/10.1002/jid.3543" TargetMode="External"/><Relationship Id="rId48" Type="http://schemas.openxmlformats.org/officeDocument/2006/relationships/hyperlink" Target="https://doi.org/10.1016/j.intfin.2022.101677" TargetMode="External"/><Relationship Id="rId56" Type="http://schemas.openxmlformats.org/officeDocument/2006/relationships/hyperlink" Target="https://doi.org/10.1080/10168737.2019.1613440" TargetMode="External"/><Relationship Id="rId64" Type="http://schemas.openxmlformats.org/officeDocument/2006/relationships/hyperlink" Target="https://theaabd.org/" TargetMode="External"/><Relationship Id="rId69" Type="http://schemas.openxmlformats.org/officeDocument/2006/relationships/hyperlink" Target="http://www.saifm.co.za" TargetMode="External"/><Relationship Id="rId8" Type="http://schemas.openxmlformats.org/officeDocument/2006/relationships/hyperlink" Target="https://scholar.google.de/citations?user=DCwOXAIAAAAJ&amp;hl=en&amp;oi=sra" TargetMode="External"/><Relationship Id="rId51" Type="http://schemas.openxmlformats.org/officeDocument/2006/relationships/hyperlink" Target="https://doi.org/10.3390/environments13020081"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uir.unisa.ac.za/handle/10500/23292" TargetMode="External"/><Relationship Id="rId17" Type="http://schemas.openxmlformats.org/officeDocument/2006/relationships/hyperlink" Target="mailto:sibinab@unisa.ac.za" TargetMode="External"/><Relationship Id="rId25" Type="http://schemas.openxmlformats.org/officeDocument/2006/relationships/hyperlink" Target="https://orcid.org/0000-0002-7087-4841" TargetMode="External"/><Relationship Id="rId33" Type="http://schemas.openxmlformats.org/officeDocument/2006/relationships/hyperlink" Target="https://www.researchgate.net/profile/Lenny-Mamaro" TargetMode="External"/><Relationship Id="rId38" Type="http://schemas.openxmlformats.org/officeDocument/2006/relationships/hyperlink" Target="https://scholar.google.com/citations?user=P4egYIwAAAAJ&amp;hl=en" TargetMode="External"/><Relationship Id="rId46" Type="http://schemas.openxmlformats.org/officeDocument/2006/relationships/hyperlink" Target="https://au.int/en/agenda2063/goals" TargetMode="External"/><Relationship Id="rId59" Type="http://schemas.openxmlformats.org/officeDocument/2006/relationships/hyperlink" Target="https://doaj.org/" TargetMode="External"/><Relationship Id="rId67" Type="http://schemas.openxmlformats.org/officeDocument/2006/relationships/hyperlink" Target="https://www.cfasociety.org/southafrica/" TargetMode="External"/><Relationship Id="rId20" Type="http://schemas.openxmlformats.org/officeDocument/2006/relationships/hyperlink" Target="mailto:tsaurk@unisa.ac.za" TargetMode="External"/><Relationship Id="rId41" Type="http://schemas.openxmlformats.org/officeDocument/2006/relationships/hyperlink" Target="https://doi.org/10.1177/21582440251407742" TargetMode="External"/><Relationship Id="rId54" Type="http://schemas.openxmlformats.org/officeDocument/2006/relationships/hyperlink" Target="https://doi.org/10.1007/s13132-017-0460-6" TargetMode="External"/><Relationship Id="rId62" Type="http://schemas.openxmlformats.org/officeDocument/2006/relationships/hyperlink" Target="http://www.africagrowth.com/event_conf.htm" TargetMode="External"/><Relationship Id="rId70" Type="http://schemas.openxmlformats.org/officeDocument/2006/relationships/hyperlink" Target="http://srmo.sagepub.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rcid.org/0000-0003-2828-2137" TargetMode="External"/><Relationship Id="rId23" Type="http://schemas.openxmlformats.org/officeDocument/2006/relationships/hyperlink" Target="http://hdl.handle.net/10500/12886" TargetMode="External"/><Relationship Id="rId28" Type="http://schemas.openxmlformats.org/officeDocument/2006/relationships/hyperlink" Target="https://orcid.org/0000-0003-3871-9830" TargetMode="External"/><Relationship Id="rId36" Type="http://schemas.openxmlformats.org/officeDocument/2006/relationships/hyperlink" Target="mailto:jdmeshie@gmail.com" TargetMode="External"/><Relationship Id="rId49" Type="http://schemas.openxmlformats.org/officeDocument/2006/relationships/hyperlink" Target="https://doaj.org/" TargetMode="External"/><Relationship Id="rId57" Type="http://schemas.openxmlformats.org/officeDocument/2006/relationships/hyperlink" Target="https://doi.org/10.1016/j.inteco.2023.01.001" TargetMode="External"/><Relationship Id="rId10" Type="http://schemas.openxmlformats.org/officeDocument/2006/relationships/hyperlink" Target="http://hdl.handle.net/10500/25052" TargetMode="External"/><Relationship Id="rId31" Type="http://schemas.openxmlformats.org/officeDocument/2006/relationships/hyperlink" Target="mailto:mamarlp@unisa.ac.za" TargetMode="External"/><Relationship Id="rId44" Type="http://schemas.openxmlformats.org/officeDocument/2006/relationships/hyperlink" Target="https://doi.org/10.1002/ijfe.2803" TargetMode="External"/><Relationship Id="rId52" Type="http://schemas.openxmlformats.org/officeDocument/2006/relationships/hyperlink" Target="https://doi.org/10.3390/economies13120353" TargetMode="External"/><Relationship Id="rId60" Type="http://schemas.openxmlformats.org/officeDocument/2006/relationships/hyperlink" Target="http://www.ajol.info/" TargetMode="External"/><Relationship Id="rId65" Type="http://schemas.openxmlformats.org/officeDocument/2006/relationships/hyperlink" Target="https://www.globalcidef.com/"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rcid.org/0000-0002-9038-1411?lang=en" TargetMode="External"/><Relationship Id="rId13" Type="http://schemas.openxmlformats.org/officeDocument/2006/relationships/hyperlink" Target="mailto:mpofurt@unisa.ac.za" TargetMode="External"/><Relationship Id="rId18" Type="http://schemas.openxmlformats.org/officeDocument/2006/relationships/hyperlink" Target="https://orcid.org/0000-0003-0953-8424" TargetMode="External"/><Relationship Id="rId39" Type="http://schemas.openxmlformats.org/officeDocument/2006/relationships/hyperlink" Target="https://doi.org/10.3390/su18073310" TargetMode="External"/><Relationship Id="rId34" Type="http://schemas.openxmlformats.org/officeDocument/2006/relationships/hyperlink" Target="https://scholar.google.com/citations?hl=en&amp;user=xa_2qeMAAAAJ" TargetMode="External"/><Relationship Id="rId50" Type="http://schemas.openxmlformats.org/officeDocument/2006/relationships/hyperlink" Target="http://www.ajol.info/" TargetMode="External"/><Relationship Id="rId55" Type="http://schemas.openxmlformats.org/officeDocument/2006/relationships/hyperlink" Target="https://doi.org/10.1108/JED-08-2023-0158" TargetMode="External"/><Relationship Id="rId7" Type="http://schemas.openxmlformats.org/officeDocument/2006/relationships/hyperlink" Target="mailto:makonpl@unisa.ac.za" TargetMode="External"/><Relationship Id="rId7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5409</Words>
  <Characters>30835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36172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Makoni</dc:creator>
  <cp:keywords/>
  <dc:description/>
  <cp:lastModifiedBy>Kruger, Bronwyn</cp:lastModifiedBy>
  <cp:revision>1</cp:revision>
  <dcterms:created xsi:type="dcterms:W3CDTF">2026-08-31T12:39:00Z</dcterms:created>
  <dcterms:modified xsi:type="dcterms:W3CDTF">2026-08-31T12:39:00Z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895e52cbfa131e2ebf3a9f506a811a398a8d1abd365893172a9119d18bb38562</vt:lpwstr>
  </property>
</Properties>
</file>